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BF54" w14:textId="05763485" w:rsidR="00484328" w:rsidRPr="00484328" w:rsidRDefault="00484328" w:rsidP="00484328">
      <w:pPr>
        <w:widowControl w:val="0"/>
        <w:autoSpaceDE w:val="0"/>
        <w:autoSpaceDN w:val="0"/>
        <w:adjustRightInd w:val="0"/>
        <w:rPr>
          <w:rFonts w:ascii="Avenir Medium" w:hAnsi="Avenir Medium" w:cs="Calibri"/>
          <w:b/>
          <w:sz w:val="28"/>
          <w:szCs w:val="28"/>
          <w:lang w:val="en-GB"/>
        </w:rPr>
      </w:pPr>
      <w:r w:rsidRPr="00484328">
        <w:rPr>
          <w:rFonts w:ascii="Avenir Medium" w:hAnsi="Avenir Medium" w:cs="Calibri"/>
          <w:b/>
          <w:sz w:val="28"/>
          <w:szCs w:val="28"/>
          <w:lang w:val="en-GB"/>
        </w:rPr>
        <w:t>The US Coal Crash: Evidence For Structural Change.</w:t>
      </w:r>
    </w:p>
    <w:p w14:paraId="6FAA52F8" w14:textId="77777777" w:rsidR="00484328" w:rsidRPr="00484328" w:rsidRDefault="00484328" w:rsidP="00484328">
      <w:pPr>
        <w:widowControl w:val="0"/>
        <w:autoSpaceDE w:val="0"/>
        <w:autoSpaceDN w:val="0"/>
        <w:adjustRightInd w:val="0"/>
        <w:rPr>
          <w:rFonts w:ascii="Avenir Book" w:hAnsi="Avenir Book" w:cs="Calibri"/>
          <w:b/>
          <w:sz w:val="24"/>
          <w:szCs w:val="24"/>
          <w:lang w:val="en-GB"/>
        </w:rPr>
      </w:pPr>
    </w:p>
    <w:p w14:paraId="2542F1AF" w14:textId="5FEA0BA4"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sz w:val="24"/>
          <w:szCs w:val="24"/>
          <w:lang w:val="en-GB"/>
        </w:rPr>
        <w:t>Report published on 24th March 2015</w:t>
      </w:r>
    </w:p>
    <w:p w14:paraId="665CDA66" w14:textId="099D3942"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7" w:history="1">
        <w:r w:rsidRPr="00484328">
          <w:rPr>
            <w:rStyle w:val="Hyperlink"/>
            <w:rFonts w:ascii="Avenir Book" w:hAnsi="Avenir Book" w:cs="Calibri"/>
            <w:sz w:val="24"/>
            <w:szCs w:val="24"/>
            <w:lang w:val="en-GB"/>
          </w:rPr>
          <w:t>http://www.carbontracker.org/report/the-us-coal-crash/</w:t>
        </w:r>
      </w:hyperlink>
    </w:p>
    <w:p w14:paraId="696EF465"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13336694"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35F30858"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Top Stories: </w:t>
      </w:r>
    </w:p>
    <w:p w14:paraId="4793E3DF" w14:textId="77777777" w:rsidR="00484328" w:rsidRPr="00484328" w:rsidRDefault="00484328" w:rsidP="00484328">
      <w:pPr>
        <w:widowControl w:val="0"/>
        <w:autoSpaceDE w:val="0"/>
        <w:autoSpaceDN w:val="0"/>
        <w:adjustRightInd w:val="0"/>
        <w:rPr>
          <w:rFonts w:ascii="Avenir Book" w:hAnsi="Avenir Book" w:cs="Calibri"/>
          <w:b/>
          <w:bCs/>
          <w:sz w:val="24"/>
          <w:szCs w:val="24"/>
          <w:lang w:val="en-GB"/>
        </w:rPr>
      </w:pPr>
    </w:p>
    <w:p w14:paraId="0F99BBEE" w14:textId="7483CE96"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 xml:space="preserve">Bloomberg (US, New York): </w:t>
      </w:r>
      <w:hyperlink r:id="rId8" w:history="1">
        <w:r w:rsidRPr="00484328">
          <w:rPr>
            <w:rFonts w:ascii="Avenir Medium" w:hAnsi="Avenir Medium" w:cs="Calibri"/>
            <w:b/>
            <w:bCs/>
            <w:color w:val="0000E9"/>
            <w:sz w:val="24"/>
            <w:szCs w:val="24"/>
            <w:lang w:val="en-GB"/>
          </w:rPr>
          <w:t>U.S. Coal Fall-Off Seen Foreshadowing Fossil-Fuel Pain</w:t>
        </w:r>
      </w:hyperlink>
    </w:p>
    <w:p w14:paraId="17CB4BBE"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color w:val="2E2E2E"/>
          <w:sz w:val="24"/>
          <w:szCs w:val="24"/>
          <w:lang w:val="en-GB"/>
        </w:rPr>
        <w:t>The “The U.S. Coal Crash” report, released Tuesday, argues that coal demand is undergoing a structural decline -- not a cyclical one -- that could befall oil and natural gas producers the world over in coming years</w:t>
      </w:r>
    </w:p>
    <w:p w14:paraId="6D2566ED"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9" w:history="1">
        <w:r w:rsidRPr="00484328">
          <w:rPr>
            <w:rFonts w:ascii="Avenir Book" w:hAnsi="Avenir Book" w:cs="Calibri"/>
            <w:color w:val="0000E9"/>
            <w:sz w:val="24"/>
            <w:szCs w:val="24"/>
            <w:u w:val="single" w:color="0000E9"/>
            <w:lang w:val="en-GB"/>
          </w:rPr>
          <w:t>http://www.bloomberg.com/news/articles/2015-03-24/u-s-coal-fall-off-seen-foreshadowing-fossil-fuel-pain</w:t>
        </w:r>
      </w:hyperlink>
    </w:p>
    <w:p w14:paraId="4EEA870F"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164C391F"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The Economist Newspaper: In the Depths </w:t>
      </w:r>
    </w:p>
    <w:p w14:paraId="0538189B"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sz w:val="24"/>
          <w:szCs w:val="24"/>
          <w:lang w:val="en-GB"/>
        </w:rPr>
        <w:t>Economist says coal is “shafted”. </w:t>
      </w:r>
      <w:r w:rsidRPr="00484328">
        <w:rPr>
          <w:rFonts w:ascii="Avenir Book" w:hAnsi="Avenir Book" w:cs="Calibri"/>
          <w:color w:val="393939"/>
          <w:sz w:val="24"/>
          <w:szCs w:val="24"/>
          <w:lang w:val="en-GB"/>
        </w:rPr>
        <w:t> "Carbon Tracker, a non-profit group, reckons that more than $100 billion-worth of planned capital spending risks being stranded by 2035. A prospect as black as a miner’s lungs."</w:t>
      </w:r>
    </w:p>
    <w:p w14:paraId="5414AA94"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0" w:history="1">
        <w:r w:rsidRPr="00484328">
          <w:rPr>
            <w:rFonts w:ascii="Avenir Book" w:hAnsi="Avenir Book" w:cs="Calibri"/>
            <w:color w:val="0000E9"/>
            <w:sz w:val="24"/>
            <w:szCs w:val="24"/>
            <w:u w:val="single" w:color="0000E9"/>
            <w:lang w:val="en-GB"/>
          </w:rPr>
          <w:t>http://www.economist.com/news/business/21647287-more-countries-turn-against-coal-producers-face-prolonged-weakness-prices-depths</w:t>
        </w:r>
      </w:hyperlink>
    </w:p>
    <w:p w14:paraId="37E0D96A"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480195B1"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The Washington Post: carried Bloomberg piece</w:t>
      </w:r>
    </w:p>
    <w:p w14:paraId="7FD88D80"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1" w:history="1">
        <w:r w:rsidRPr="00484328">
          <w:rPr>
            <w:rFonts w:ascii="Avenir Book" w:hAnsi="Avenir Book" w:cs="Calibri"/>
            <w:color w:val="0000E9"/>
            <w:sz w:val="24"/>
            <w:szCs w:val="24"/>
            <w:u w:val="single" w:color="0000E9"/>
            <w:lang w:val="en-GB"/>
          </w:rPr>
          <w:t>http://washpost.bloomberg.com/Story?docId=1376-NLQDVP6VDKI301-38VV68LG5UKSB0OGLBPE88M0HM</w:t>
        </w:r>
      </w:hyperlink>
    </w:p>
    <w:p w14:paraId="31B95E6A"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2F67C62D"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The Nation (US, DC): The coal industry is imploding. Why is it still so powerful in Washington?</w:t>
      </w:r>
    </w:p>
    <w:p w14:paraId="3B2A72A2"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sz w:val="24"/>
          <w:szCs w:val="24"/>
          <w:lang w:val="en-GB"/>
        </w:rPr>
        <w:t>"All of this suggests that Big Coal’s star is as bright as ever in Washington. The persistence of its political influence looks increasingly odd, however, when held against the fact that coal industry is imploding."</w:t>
      </w:r>
    </w:p>
    <w:p w14:paraId="667C72DD"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2" w:history="1">
        <w:r w:rsidRPr="00484328">
          <w:rPr>
            <w:rFonts w:ascii="Avenir Book" w:hAnsi="Avenir Book" w:cs="Calibri"/>
            <w:color w:val="0000E9"/>
            <w:sz w:val="24"/>
            <w:szCs w:val="24"/>
            <w:u w:val="single" w:color="0000E9"/>
            <w:lang w:val="en-GB"/>
          </w:rPr>
          <w:t>http://www.thenation.com/blog/202617/coal-industry-imploding-why-it-still-so-powerful-washington#</w:t>
        </w:r>
      </w:hyperlink>
    </w:p>
    <w:p w14:paraId="4F4F6319"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3399959E"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The Guardian: US coal sector in ‘structural decline’, financial analysts </w:t>
      </w:r>
    </w:p>
    <w:p w14:paraId="260D9894"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color w:val="262626"/>
          <w:sz w:val="24"/>
          <w:szCs w:val="24"/>
          <w:lang w:val="en-GB"/>
        </w:rPr>
        <w:t>"A report by the </w:t>
      </w:r>
      <w:hyperlink r:id="rId13" w:history="1">
        <w:r w:rsidRPr="00484328">
          <w:rPr>
            <w:rFonts w:ascii="Avenir Book" w:hAnsi="Avenir Book" w:cs="Calibri"/>
            <w:color w:val="084376"/>
            <w:sz w:val="24"/>
            <w:szCs w:val="24"/>
            <w:lang w:val="en-GB"/>
          </w:rPr>
          <w:t>Carbon Tracker Initiative</w:t>
        </w:r>
      </w:hyperlink>
      <w:r w:rsidRPr="00484328">
        <w:rPr>
          <w:rFonts w:ascii="Avenir Book" w:hAnsi="Avenir Book" w:cs="Calibri"/>
          <w:color w:val="262626"/>
          <w:sz w:val="24"/>
          <w:szCs w:val="24"/>
          <w:lang w:val="en-GB"/>
        </w:rPr>
        <w:t> found that in the past five years the US coal industry lost 76% of its value. At least 264 mines were closed between 2011 and 2013. The world’s largest private coal company, Peabody Energy, lost 80% of its share price."</w:t>
      </w:r>
    </w:p>
    <w:p w14:paraId="72A338DC"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4" w:history="1">
        <w:r w:rsidRPr="00484328">
          <w:rPr>
            <w:rFonts w:ascii="Avenir Book" w:hAnsi="Avenir Book" w:cs="Calibri"/>
            <w:color w:val="0000E9"/>
            <w:sz w:val="24"/>
            <w:szCs w:val="24"/>
            <w:u w:val="single" w:color="0000E9"/>
            <w:lang w:val="en-GB"/>
          </w:rPr>
          <w:t>http://www.theguardian.com/environment/2015/mar/24/us-coal-sector-in-terminal-decline-financial-analysts-say</w:t>
        </w:r>
      </w:hyperlink>
    </w:p>
    <w:p w14:paraId="7AC93A9E"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14DAB26B"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Grist (US): The coal industry is totally screwed</w:t>
      </w:r>
    </w:p>
    <w:p w14:paraId="24FB5F75"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5" w:history="1">
        <w:r w:rsidRPr="00484328">
          <w:rPr>
            <w:rFonts w:ascii="Avenir Book" w:hAnsi="Avenir Book" w:cs="Calibri"/>
            <w:color w:val="0000E9"/>
            <w:sz w:val="24"/>
            <w:szCs w:val="24"/>
            <w:u w:val="single" w:color="0000E9"/>
            <w:lang w:val="en-GB"/>
          </w:rPr>
          <w:t>http://grist.org/news/the-coal-industry-is-so-totally-screwed/</w:t>
        </w:r>
      </w:hyperlink>
    </w:p>
    <w:p w14:paraId="5A89C1E7"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color w:val="1A1A1A"/>
          <w:sz w:val="24"/>
          <w:szCs w:val="24"/>
          <w:lang w:val="en-GB"/>
        </w:rPr>
        <w:t>"The American coal industry is terminally ill — and that should serve as a warning to investors who might be tempted to put their money into other fossil fuel"</w:t>
      </w:r>
    </w:p>
    <w:p w14:paraId="71E08FCF"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4EF9F0AF"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proofErr w:type="spellStart"/>
      <w:r w:rsidRPr="00484328">
        <w:rPr>
          <w:rFonts w:ascii="Avenir Medium" w:hAnsi="Avenir Medium" w:cs="Calibri"/>
          <w:b/>
          <w:bCs/>
          <w:sz w:val="24"/>
          <w:szCs w:val="24"/>
          <w:lang w:val="en-GB"/>
        </w:rPr>
        <w:t>RenewEconomy</w:t>
      </w:r>
      <w:proofErr w:type="spellEnd"/>
      <w:r w:rsidRPr="00484328">
        <w:rPr>
          <w:rFonts w:ascii="Avenir Medium" w:hAnsi="Avenir Medium" w:cs="Calibri"/>
          <w:b/>
          <w:bCs/>
          <w:sz w:val="24"/>
          <w:szCs w:val="24"/>
          <w:lang w:val="en-GB"/>
        </w:rPr>
        <w:t xml:space="preserve"> (</w:t>
      </w:r>
      <w:proofErr w:type="spellStart"/>
      <w:r w:rsidRPr="00484328">
        <w:rPr>
          <w:rFonts w:ascii="Avenir Medium" w:hAnsi="Avenir Medium" w:cs="Calibri"/>
          <w:b/>
          <w:bCs/>
          <w:sz w:val="24"/>
          <w:szCs w:val="24"/>
          <w:lang w:val="en-GB"/>
        </w:rPr>
        <w:t>Aus</w:t>
      </w:r>
      <w:proofErr w:type="spellEnd"/>
      <w:r w:rsidRPr="00484328">
        <w:rPr>
          <w:rFonts w:ascii="Avenir Medium" w:hAnsi="Avenir Medium" w:cs="Calibri"/>
          <w:b/>
          <w:bCs/>
          <w:sz w:val="24"/>
          <w:szCs w:val="24"/>
          <w:lang w:val="en-GB"/>
        </w:rPr>
        <w:t>): US coal market in ‘structural decline’, warning to global investors</w:t>
      </w:r>
    </w:p>
    <w:p w14:paraId="65934669"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6" w:history="1">
        <w:r w:rsidRPr="00484328">
          <w:rPr>
            <w:rFonts w:ascii="Avenir Book" w:hAnsi="Avenir Book" w:cs="Calibri"/>
            <w:color w:val="0000E9"/>
            <w:sz w:val="24"/>
            <w:szCs w:val="24"/>
            <w:u w:val="single" w:color="0000E9"/>
            <w:lang w:val="en-GB"/>
          </w:rPr>
          <w:t>http://reneweconomy.com.au/2015/us-coal-market-in-structural-decline-warning-to-global-investors-47549</w:t>
        </w:r>
      </w:hyperlink>
    </w:p>
    <w:p w14:paraId="5E010601" w14:textId="77777777" w:rsidR="00484328" w:rsidRPr="00484328" w:rsidRDefault="00484328" w:rsidP="00484328">
      <w:pPr>
        <w:widowControl w:val="0"/>
        <w:autoSpaceDE w:val="0"/>
        <w:autoSpaceDN w:val="0"/>
        <w:adjustRightInd w:val="0"/>
        <w:rPr>
          <w:rFonts w:ascii="Avenir Book" w:hAnsi="Avenir Book" w:cs="Calibri"/>
          <w:b/>
          <w:bCs/>
          <w:color w:val="1A1A1A"/>
          <w:sz w:val="24"/>
          <w:szCs w:val="24"/>
          <w:lang w:val="en-GB"/>
        </w:rPr>
      </w:pPr>
    </w:p>
    <w:p w14:paraId="685048BA" w14:textId="77777777" w:rsidR="00484328" w:rsidRPr="00484328" w:rsidRDefault="00484328" w:rsidP="00484328">
      <w:pPr>
        <w:widowControl w:val="0"/>
        <w:autoSpaceDE w:val="0"/>
        <w:autoSpaceDN w:val="0"/>
        <w:adjustRightInd w:val="0"/>
        <w:rPr>
          <w:rFonts w:ascii="Avenir Book" w:hAnsi="Avenir Book" w:cs="Calibri"/>
          <w:b/>
          <w:bCs/>
          <w:color w:val="1A1A1A"/>
          <w:sz w:val="24"/>
          <w:szCs w:val="24"/>
          <w:lang w:val="en-GB"/>
        </w:rPr>
      </w:pPr>
    </w:p>
    <w:p w14:paraId="690FA4FF" w14:textId="176D68EB"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Medium" w:hAnsi="Avenir Medium" w:cs="Calibri"/>
          <w:b/>
          <w:bCs/>
          <w:color w:val="1A1A1A"/>
          <w:sz w:val="24"/>
          <w:szCs w:val="24"/>
          <w:lang w:val="en-GB"/>
        </w:rPr>
        <w:t>Others:</w:t>
      </w:r>
      <w:r w:rsidRPr="00484328">
        <w:rPr>
          <w:rFonts w:ascii="Avenir Book" w:hAnsi="Avenir Book" w:cs="Calibri"/>
          <w:b/>
          <w:bCs/>
          <w:color w:val="1A1A1A"/>
          <w:sz w:val="24"/>
          <w:szCs w:val="24"/>
          <w:lang w:val="en-GB"/>
        </w:rPr>
        <w:t xml:space="preserve"> Specialists, industry publications and blogs</w:t>
      </w:r>
    </w:p>
    <w:p w14:paraId="1839AA79"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774DA3A5"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Vice News (US): The US coal industry is shuttering mines and its market value is plummeting</w:t>
      </w:r>
    </w:p>
    <w:p w14:paraId="788BD9EA"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7" w:history="1">
        <w:r w:rsidRPr="00484328">
          <w:rPr>
            <w:rFonts w:ascii="Avenir Book" w:hAnsi="Avenir Book" w:cs="Calibri"/>
            <w:color w:val="0000E9"/>
            <w:sz w:val="24"/>
            <w:szCs w:val="24"/>
            <w:u w:val="single" w:color="0000E9"/>
            <w:lang w:val="en-GB"/>
          </w:rPr>
          <w:t>https://news.vice.com/article/the-us-coal-industry-is-shuttering-mines-and-its-market-value-is-plummeting-says-a-new-study</w:t>
        </w:r>
      </w:hyperlink>
    </w:p>
    <w:p w14:paraId="2833D248" w14:textId="77777777" w:rsidR="00484328" w:rsidRPr="00484328" w:rsidRDefault="00484328" w:rsidP="00484328">
      <w:pPr>
        <w:widowControl w:val="0"/>
        <w:autoSpaceDE w:val="0"/>
        <w:autoSpaceDN w:val="0"/>
        <w:adjustRightInd w:val="0"/>
        <w:rPr>
          <w:rFonts w:ascii="Avenir Book" w:hAnsi="Avenir Book" w:cs="Calibri"/>
          <w:b/>
          <w:bCs/>
          <w:sz w:val="24"/>
          <w:szCs w:val="24"/>
          <w:lang w:val="en-GB"/>
        </w:rPr>
      </w:pPr>
    </w:p>
    <w:p w14:paraId="6716D9C3"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RTCC</w:t>
      </w:r>
      <w:r w:rsidRPr="00484328">
        <w:rPr>
          <w:rFonts w:ascii="Avenir Medium" w:hAnsi="Avenir Medium" w:cs="Calibri"/>
          <w:sz w:val="24"/>
          <w:szCs w:val="24"/>
          <w:lang w:val="en-GB"/>
        </w:rPr>
        <w:t xml:space="preserve">: </w:t>
      </w:r>
      <w:r w:rsidRPr="00484328">
        <w:rPr>
          <w:rFonts w:ascii="Avenir Medium" w:hAnsi="Avenir Medium" w:cs="Calibri"/>
          <w:b/>
          <w:bCs/>
          <w:sz w:val="24"/>
          <w:szCs w:val="24"/>
          <w:lang w:val="en-GB"/>
        </w:rPr>
        <w:t>US coal crash ‘serves as a warning’ to fossil fuel investors</w:t>
      </w:r>
    </w:p>
    <w:p w14:paraId="72AD0439"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18" w:history="1">
        <w:r w:rsidRPr="00484328">
          <w:rPr>
            <w:rFonts w:ascii="Avenir Book" w:hAnsi="Avenir Book" w:cs="Calibri"/>
            <w:color w:val="0000E9"/>
            <w:sz w:val="24"/>
            <w:szCs w:val="24"/>
            <w:u w:val="single" w:color="0000E9"/>
            <w:lang w:val="en-GB"/>
          </w:rPr>
          <w:t>http://www.rtcc.org/2015/03/24/us-coal-crash-serves-as-a-warning-to-fossil-fuel-investors/</w:t>
        </w:r>
      </w:hyperlink>
    </w:p>
    <w:p w14:paraId="7287FE9B"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663F82E8"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Business Green: Roof falling in on US coal </w:t>
      </w:r>
    </w:p>
    <w:p w14:paraId="2D8DEF33"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r w:rsidRPr="00484328">
        <w:rPr>
          <w:rFonts w:ascii="Avenir Book" w:hAnsi="Avenir Book" w:cs="Calibri"/>
          <w:sz w:val="24"/>
          <w:szCs w:val="24"/>
          <w:lang w:val="en-GB"/>
        </w:rPr>
        <w:t> </w:t>
      </w:r>
      <w:hyperlink r:id="rId19" w:history="1">
        <w:r w:rsidRPr="00484328">
          <w:rPr>
            <w:rFonts w:ascii="Avenir Book" w:hAnsi="Avenir Book" w:cs="Calibri"/>
            <w:color w:val="0000E9"/>
            <w:sz w:val="24"/>
            <w:szCs w:val="24"/>
            <w:u w:val="single" w:color="0000E9"/>
            <w:lang w:val="en-GB"/>
          </w:rPr>
          <w:t>http://www.businessgreen.com/bg/analysis/2400937/roof-falling-in-on-us-coal-investors-warned</w:t>
        </w:r>
      </w:hyperlink>
    </w:p>
    <w:p w14:paraId="391E471A" w14:textId="77777777" w:rsidR="00484328" w:rsidRPr="00484328" w:rsidRDefault="00484328" w:rsidP="00484328">
      <w:pPr>
        <w:widowControl w:val="0"/>
        <w:autoSpaceDE w:val="0"/>
        <w:autoSpaceDN w:val="0"/>
        <w:adjustRightInd w:val="0"/>
        <w:rPr>
          <w:rFonts w:ascii="Avenir Book" w:hAnsi="Avenir Book" w:cs="Calibri"/>
          <w:color w:val="1A1A1A"/>
          <w:sz w:val="24"/>
          <w:szCs w:val="24"/>
          <w:lang w:val="en-GB"/>
        </w:rPr>
      </w:pPr>
    </w:p>
    <w:p w14:paraId="599A8689"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proofErr w:type="spellStart"/>
      <w:r w:rsidRPr="00484328">
        <w:rPr>
          <w:rFonts w:ascii="Avenir Medium" w:hAnsi="Avenir Medium" w:cs="Calibri"/>
          <w:b/>
          <w:bCs/>
          <w:sz w:val="24"/>
          <w:szCs w:val="24"/>
          <w:lang w:val="en-GB"/>
        </w:rPr>
        <w:t>EnergiaBolivia</w:t>
      </w:r>
      <w:proofErr w:type="spellEnd"/>
      <w:r w:rsidRPr="00484328">
        <w:rPr>
          <w:rFonts w:ascii="Avenir Medium" w:hAnsi="Avenir Medium" w:cs="Calibri"/>
          <w:b/>
          <w:bCs/>
          <w:sz w:val="24"/>
          <w:szCs w:val="24"/>
          <w:lang w:val="en-GB"/>
        </w:rPr>
        <w:t>. Bolivian publication translated into Spanish</w:t>
      </w:r>
    </w:p>
    <w:p w14:paraId="18282AA9"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0" w:history="1">
        <w:r w:rsidRPr="00484328">
          <w:rPr>
            <w:rFonts w:ascii="Avenir Book" w:hAnsi="Avenir Book" w:cs="Calibri"/>
            <w:color w:val="0000E9"/>
            <w:sz w:val="24"/>
            <w:szCs w:val="24"/>
            <w:u w:val="single" w:color="0000E9"/>
            <w:lang w:val="en-GB"/>
          </w:rPr>
          <w:t>http://www.energiabolivia.com/index.php?option=com_content&amp;view=article&amp;id=2604:sector-del-carbon-de-estados-unidos-en-declive-terminal-dicen-los-analistas-financieros&amp;catid=55:internacional&amp;Itemid=176</w:t>
        </w:r>
      </w:hyperlink>
    </w:p>
    <w:p w14:paraId="57F956A8" w14:textId="77777777" w:rsidR="00484328" w:rsidRPr="00484328" w:rsidRDefault="00484328" w:rsidP="00484328">
      <w:pPr>
        <w:widowControl w:val="0"/>
        <w:autoSpaceDE w:val="0"/>
        <w:autoSpaceDN w:val="0"/>
        <w:adjustRightInd w:val="0"/>
        <w:rPr>
          <w:rFonts w:ascii="Avenir Book" w:hAnsi="Avenir Book" w:cs="Calibri"/>
          <w:color w:val="1A1A1A"/>
          <w:sz w:val="24"/>
          <w:szCs w:val="24"/>
          <w:lang w:val="en-GB"/>
        </w:rPr>
      </w:pPr>
    </w:p>
    <w:p w14:paraId="137E4CE4"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Hydrocarbon Processing (industry media carrying Bloomberg piece)</w:t>
      </w:r>
    </w:p>
    <w:p w14:paraId="6F5882D8"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1" w:history="1">
        <w:r w:rsidRPr="00484328">
          <w:rPr>
            <w:rFonts w:ascii="Avenir Book" w:hAnsi="Avenir Book" w:cs="Calibri"/>
            <w:color w:val="0000E9"/>
            <w:sz w:val="24"/>
            <w:szCs w:val="24"/>
            <w:u w:val="single" w:color="0000E9"/>
            <w:lang w:val="en-GB"/>
          </w:rPr>
          <w:t>http://www.hydrocarbonprocessing.com/Article/3439379/Latest-News/Study-US-coal-crash-due-to-renewables-could-be-replicated-with-other-fuels.html</w:t>
        </w:r>
      </w:hyperlink>
    </w:p>
    <w:p w14:paraId="31A08544"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762551A6"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Blue &amp; Green Tomorrow: US coal decline a warning for fossil fuel investors\</w:t>
      </w:r>
    </w:p>
    <w:p w14:paraId="10BA463E"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2" w:history="1">
        <w:r w:rsidRPr="00484328">
          <w:rPr>
            <w:rFonts w:ascii="Avenir Book" w:hAnsi="Avenir Book" w:cs="Calibri"/>
            <w:color w:val="0000E9"/>
            <w:sz w:val="24"/>
            <w:szCs w:val="24"/>
            <w:u w:val="single" w:color="0000E9"/>
            <w:lang w:val="en-GB"/>
          </w:rPr>
          <w:t>http://blueandgreentomorrow.com/2015/03/25/us-coal-decline-a-warning-for-fossil-fuel-investors-says-carbon-tracker/</w:t>
        </w:r>
      </w:hyperlink>
    </w:p>
    <w:p w14:paraId="55257298"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18AA024B"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Hellenic Shipping News Worldwide: US coal sector in ‘structural’ decline </w:t>
      </w:r>
    </w:p>
    <w:p w14:paraId="4D26BF40"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3" w:history="1">
        <w:r w:rsidRPr="00484328">
          <w:rPr>
            <w:rFonts w:ascii="Avenir Book" w:hAnsi="Avenir Book" w:cs="Calibri"/>
            <w:color w:val="0000E9"/>
            <w:sz w:val="24"/>
            <w:szCs w:val="24"/>
            <w:u w:val="single" w:color="0000E9"/>
            <w:lang w:val="en-GB"/>
          </w:rPr>
          <w:t>http://www.hellenicshippingnews.com/us-coal-sector-in-terminal-decline-financial-analysts-say/</w:t>
        </w:r>
      </w:hyperlink>
    </w:p>
    <w:p w14:paraId="799F832B"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7777F0C5"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PV Magazine; Green energy undermining US coal industry</w:t>
      </w:r>
    </w:p>
    <w:p w14:paraId="4F5CA1FD"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4" w:history="1">
        <w:r w:rsidRPr="00484328">
          <w:rPr>
            <w:rFonts w:ascii="Avenir Book" w:hAnsi="Avenir Book" w:cs="Calibri"/>
            <w:color w:val="0000E9"/>
            <w:sz w:val="24"/>
            <w:szCs w:val="24"/>
            <w:u w:val="single" w:color="0000E9"/>
            <w:lang w:val="en-GB"/>
          </w:rPr>
          <w:t>http://www.pv-magazine.com/news/details/beitrag/green-energy-undermining-us-coal-industry--study-finds_100018769/#axzz3VbA9MYE9</w:t>
        </w:r>
      </w:hyperlink>
    </w:p>
    <w:p w14:paraId="2FBF3A75"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56326249"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proofErr w:type="spellStart"/>
      <w:r w:rsidRPr="00484328">
        <w:rPr>
          <w:rFonts w:ascii="Avenir Medium" w:hAnsi="Avenir Medium" w:cs="Calibri"/>
          <w:b/>
          <w:bCs/>
          <w:sz w:val="24"/>
          <w:szCs w:val="24"/>
          <w:lang w:val="en-GB"/>
        </w:rPr>
        <w:t>SteelGuru</w:t>
      </w:r>
      <w:proofErr w:type="spellEnd"/>
      <w:r w:rsidRPr="00484328">
        <w:rPr>
          <w:rFonts w:ascii="Avenir Medium" w:hAnsi="Avenir Medium" w:cs="Calibri"/>
          <w:b/>
          <w:bCs/>
          <w:sz w:val="24"/>
          <w:szCs w:val="24"/>
          <w:lang w:val="en-GB"/>
        </w:rPr>
        <w:t>: carries Bloomberg </w:t>
      </w:r>
    </w:p>
    <w:p w14:paraId="65F164CE"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5" w:history="1">
        <w:r w:rsidRPr="00484328">
          <w:rPr>
            <w:rFonts w:ascii="Avenir Book" w:hAnsi="Avenir Book" w:cs="Calibri"/>
            <w:color w:val="0000E9"/>
            <w:sz w:val="24"/>
            <w:szCs w:val="24"/>
            <w:u w:val="single" w:color="0000E9"/>
            <w:lang w:val="en-GB"/>
          </w:rPr>
          <w:t>http://coal.steelguru.com/north_america/19587/us_coal_industry_fall_off_seen_foreshadowing_fossil_fuel_pain_study</w:t>
        </w:r>
      </w:hyperlink>
    </w:p>
    <w:p w14:paraId="78B52E51"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59BEC073"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Oilprice.com: Weak Chinese demand could undermine entire coal market</w:t>
      </w:r>
    </w:p>
    <w:p w14:paraId="05E9F2B1"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6" w:history="1">
        <w:r w:rsidRPr="00484328">
          <w:rPr>
            <w:rFonts w:ascii="Avenir Book" w:hAnsi="Avenir Book" w:cs="Calibri"/>
            <w:color w:val="0000E9"/>
            <w:sz w:val="24"/>
            <w:szCs w:val="24"/>
            <w:u w:val="single" w:color="0000E9"/>
            <w:lang w:val="en-GB"/>
          </w:rPr>
          <w:t>http://oilprice.com/Energy/Coal/Weak-Chinese-Demand-Could-Undermine-Entire-Coal-Market.html</w:t>
        </w:r>
      </w:hyperlink>
    </w:p>
    <w:p w14:paraId="7B102DE3"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36BD6982"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proofErr w:type="spellStart"/>
      <w:r w:rsidRPr="00484328">
        <w:rPr>
          <w:rFonts w:ascii="Avenir Medium" w:hAnsi="Avenir Medium" w:cs="Calibri"/>
          <w:b/>
          <w:bCs/>
          <w:sz w:val="24"/>
          <w:szCs w:val="24"/>
          <w:lang w:val="en-GB"/>
        </w:rPr>
        <w:t>Enews</w:t>
      </w:r>
      <w:proofErr w:type="spellEnd"/>
      <w:r w:rsidRPr="00484328">
        <w:rPr>
          <w:rFonts w:ascii="Avenir Medium" w:hAnsi="Avenir Medium" w:cs="Calibri"/>
          <w:b/>
          <w:bCs/>
          <w:sz w:val="24"/>
          <w:szCs w:val="24"/>
          <w:lang w:val="en-GB"/>
        </w:rPr>
        <w:t xml:space="preserve"> Park Forest (US): Death of US coal exemplifies need for paradigm shift for global energy system</w:t>
      </w:r>
    </w:p>
    <w:p w14:paraId="1B856670"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hyperlink r:id="rId27" w:history="1">
        <w:r w:rsidRPr="00484328">
          <w:rPr>
            <w:rFonts w:ascii="Avenir Book" w:hAnsi="Avenir Book" w:cs="Calibri"/>
            <w:color w:val="0000E9"/>
            <w:sz w:val="24"/>
            <w:szCs w:val="24"/>
            <w:u w:val="single" w:color="0000E9"/>
            <w:lang w:val="en-GB"/>
          </w:rPr>
          <w:t>http://www.enewspf.com/latest-news/science/science-a-environmental/59794-death-of-us-coal-exemplifies-need-for-paradigm-shift-for-global-</w:t>
        </w:r>
      </w:hyperlink>
    </w:p>
    <w:p w14:paraId="67B791BB" w14:textId="77777777" w:rsidR="00484328" w:rsidRPr="00484328" w:rsidRDefault="00484328" w:rsidP="00484328">
      <w:pPr>
        <w:widowControl w:val="0"/>
        <w:autoSpaceDE w:val="0"/>
        <w:autoSpaceDN w:val="0"/>
        <w:adjustRightInd w:val="0"/>
        <w:rPr>
          <w:rFonts w:ascii="Avenir Book" w:hAnsi="Avenir Book" w:cs="Calibri"/>
          <w:sz w:val="24"/>
          <w:szCs w:val="24"/>
          <w:lang w:val="en-GB"/>
        </w:rPr>
      </w:pPr>
    </w:p>
    <w:p w14:paraId="085E91DF" w14:textId="77777777" w:rsidR="00484328" w:rsidRPr="00484328" w:rsidRDefault="00484328" w:rsidP="00484328">
      <w:pPr>
        <w:widowControl w:val="0"/>
        <w:autoSpaceDE w:val="0"/>
        <w:autoSpaceDN w:val="0"/>
        <w:adjustRightInd w:val="0"/>
        <w:rPr>
          <w:rFonts w:ascii="Avenir Medium" w:hAnsi="Avenir Medium" w:cs="Calibri"/>
          <w:sz w:val="24"/>
          <w:szCs w:val="24"/>
          <w:lang w:val="en-GB"/>
        </w:rPr>
      </w:pPr>
      <w:r w:rsidRPr="00484328">
        <w:rPr>
          <w:rFonts w:ascii="Avenir Medium" w:hAnsi="Avenir Medium" w:cs="Calibri"/>
          <w:b/>
          <w:bCs/>
          <w:sz w:val="24"/>
          <w:szCs w:val="24"/>
          <w:lang w:val="en-GB"/>
        </w:rPr>
        <w:t>Cleantechnica.com: CTI Paints a bleak picture for US coal </w:t>
      </w:r>
    </w:p>
    <w:p w14:paraId="7C2F2661" w14:textId="702F6003" w:rsidR="0070380F" w:rsidRPr="00825DB6" w:rsidRDefault="00484328" w:rsidP="00CA2E30">
      <w:pPr>
        <w:rPr>
          <w:rFonts w:ascii="Avenir Book" w:hAnsi="Avenir Book" w:cs="Calibri"/>
          <w:sz w:val="24"/>
          <w:szCs w:val="24"/>
          <w:lang w:val="en-GB"/>
        </w:rPr>
      </w:pPr>
      <w:proofErr w:type="gramStart"/>
      <w:r w:rsidRPr="00484328">
        <w:rPr>
          <w:rFonts w:ascii="Avenir Book" w:hAnsi="Avenir Book" w:cs="Calibri"/>
          <w:sz w:val="24"/>
          <w:szCs w:val="24"/>
          <w:lang w:val="en-GB"/>
        </w:rPr>
        <w:t>h</w:t>
      </w:r>
      <w:proofErr w:type="gramEnd"/>
      <w:hyperlink r:id="rId28" w:history="1">
        <w:r w:rsidRPr="00484328">
          <w:rPr>
            <w:rFonts w:ascii="Avenir Book" w:hAnsi="Avenir Book" w:cs="Calibri"/>
            <w:color w:val="0000E9"/>
            <w:sz w:val="24"/>
            <w:szCs w:val="24"/>
            <w:u w:val="single" w:color="0000E9"/>
            <w:lang w:val="en-GB"/>
          </w:rPr>
          <w:t>ttp://cleantechnica.com/2015/03/27/carbon-tracker-initiative-paints-bleak-picture-us-coal/?utm_source=feedburner&amp;utm_medium=feed&amp;utm_campaign=Feed%3A+IM-cleantechnica+%28CleanTechnica%29</w:t>
        </w:r>
      </w:hyperlink>
    </w:p>
    <w:p w14:paraId="4CAF1DEA" w14:textId="77777777" w:rsidR="00EA3E25" w:rsidRDefault="00EA3E25" w:rsidP="00CA2E30">
      <w:pPr>
        <w:rPr>
          <w:rFonts w:ascii="Avenir Book" w:hAnsi="Avenir Book"/>
          <w:sz w:val="24"/>
          <w:szCs w:val="24"/>
          <w:lang w:val="en-GB"/>
        </w:rPr>
      </w:pPr>
    </w:p>
    <w:p w14:paraId="751B7BDC" w14:textId="77777777" w:rsidR="00EA3E25" w:rsidRDefault="00EA3E25" w:rsidP="00CA2E30">
      <w:pPr>
        <w:rPr>
          <w:rFonts w:ascii="Avenir Book" w:hAnsi="Avenir Book"/>
          <w:sz w:val="24"/>
          <w:szCs w:val="24"/>
          <w:lang w:val="en-GB"/>
        </w:rPr>
      </w:pPr>
    </w:p>
    <w:p w14:paraId="3A6BAFAB" w14:textId="77777777" w:rsidR="00EA3E25" w:rsidRDefault="00EA3E25" w:rsidP="00CA2E30">
      <w:pPr>
        <w:rPr>
          <w:rFonts w:ascii="Avenir Book" w:hAnsi="Avenir Book"/>
          <w:sz w:val="24"/>
          <w:szCs w:val="24"/>
          <w:lang w:val="en-GB"/>
        </w:rPr>
      </w:pPr>
    </w:p>
    <w:p w14:paraId="503EF9A1" w14:textId="77777777" w:rsidR="00EA3E25" w:rsidRDefault="00EA3E25" w:rsidP="00CA2E30">
      <w:pPr>
        <w:rPr>
          <w:rFonts w:ascii="Avenir Book" w:hAnsi="Avenir Book"/>
          <w:sz w:val="24"/>
          <w:szCs w:val="24"/>
          <w:lang w:val="en-GB"/>
        </w:rPr>
      </w:pPr>
    </w:p>
    <w:p w14:paraId="1AFB6C68" w14:textId="77777777" w:rsidR="00EA3E25" w:rsidRDefault="00EA3E25" w:rsidP="00CA2E30">
      <w:pPr>
        <w:rPr>
          <w:rFonts w:ascii="Avenir Book" w:hAnsi="Avenir Book"/>
          <w:sz w:val="24"/>
          <w:szCs w:val="24"/>
          <w:lang w:val="en-GB"/>
        </w:rPr>
      </w:pPr>
    </w:p>
    <w:p w14:paraId="3A7AA03B" w14:textId="77777777" w:rsidR="00EA3E25" w:rsidRDefault="00EA3E25" w:rsidP="00CA2E30">
      <w:pPr>
        <w:rPr>
          <w:rFonts w:ascii="Avenir Book" w:hAnsi="Avenir Book"/>
          <w:sz w:val="24"/>
          <w:szCs w:val="24"/>
          <w:lang w:val="en-GB"/>
        </w:rPr>
      </w:pPr>
    </w:p>
    <w:p w14:paraId="0D61D818" w14:textId="77777777" w:rsidR="00EA3E25" w:rsidRDefault="00EA3E25" w:rsidP="00CA2E30">
      <w:pPr>
        <w:rPr>
          <w:rFonts w:ascii="Avenir Book" w:hAnsi="Avenir Book"/>
          <w:sz w:val="24"/>
          <w:szCs w:val="24"/>
          <w:lang w:val="en-GB"/>
        </w:rPr>
      </w:pPr>
    </w:p>
    <w:p w14:paraId="7DABD054" w14:textId="77777777" w:rsidR="00EA3E25" w:rsidRDefault="00EA3E25" w:rsidP="00CA2E30">
      <w:pPr>
        <w:rPr>
          <w:rFonts w:ascii="Avenir Book" w:hAnsi="Avenir Book"/>
          <w:sz w:val="24"/>
          <w:szCs w:val="24"/>
          <w:lang w:val="en-GB"/>
        </w:rPr>
      </w:pPr>
    </w:p>
    <w:p w14:paraId="43642EE3" w14:textId="77777777" w:rsidR="00EA3E25" w:rsidRDefault="00EA3E25" w:rsidP="00CA2E30">
      <w:pPr>
        <w:rPr>
          <w:rFonts w:ascii="Avenir Book" w:hAnsi="Avenir Book"/>
          <w:sz w:val="24"/>
          <w:szCs w:val="24"/>
          <w:lang w:val="en-GB"/>
        </w:rPr>
      </w:pPr>
    </w:p>
    <w:p w14:paraId="7567846B" w14:textId="77777777" w:rsidR="00EA3E25" w:rsidRDefault="00EA3E25" w:rsidP="00CA2E30">
      <w:pPr>
        <w:rPr>
          <w:rFonts w:ascii="Avenir Book" w:hAnsi="Avenir Book"/>
          <w:sz w:val="24"/>
          <w:szCs w:val="24"/>
          <w:lang w:val="en-GB"/>
        </w:rPr>
      </w:pPr>
    </w:p>
    <w:p w14:paraId="1F4FE16D" w14:textId="77777777" w:rsidR="00EA3E25" w:rsidRDefault="00EA3E25" w:rsidP="00CA2E30">
      <w:pPr>
        <w:rPr>
          <w:rFonts w:ascii="Avenir Book" w:hAnsi="Avenir Book"/>
          <w:sz w:val="24"/>
          <w:szCs w:val="24"/>
          <w:lang w:val="en-GB"/>
        </w:rPr>
      </w:pPr>
    </w:p>
    <w:p w14:paraId="10E62B66" w14:textId="77777777" w:rsidR="00EA3E25" w:rsidRDefault="00EA3E25" w:rsidP="00CA2E30">
      <w:pPr>
        <w:rPr>
          <w:rFonts w:ascii="Avenir Book" w:hAnsi="Avenir Book"/>
          <w:sz w:val="24"/>
          <w:szCs w:val="24"/>
          <w:lang w:val="en-GB"/>
        </w:rPr>
      </w:pPr>
    </w:p>
    <w:p w14:paraId="691B9815" w14:textId="77777777" w:rsidR="00EA3E25" w:rsidRDefault="00EA3E25" w:rsidP="00CA2E30">
      <w:pPr>
        <w:rPr>
          <w:rFonts w:ascii="Avenir Book" w:hAnsi="Avenir Book"/>
          <w:sz w:val="24"/>
          <w:szCs w:val="24"/>
          <w:lang w:val="en-GB"/>
        </w:rPr>
      </w:pPr>
    </w:p>
    <w:p w14:paraId="62A64806" w14:textId="77777777" w:rsidR="00EA3E25" w:rsidRDefault="00EA3E25" w:rsidP="00CA2E30">
      <w:pPr>
        <w:rPr>
          <w:rFonts w:ascii="Avenir Book" w:hAnsi="Avenir Book"/>
          <w:sz w:val="24"/>
          <w:szCs w:val="24"/>
          <w:lang w:val="en-GB"/>
        </w:rPr>
      </w:pPr>
    </w:p>
    <w:p w14:paraId="20260BB0" w14:textId="77777777" w:rsidR="00EA3E25" w:rsidRDefault="00EA3E25" w:rsidP="00CA2E30">
      <w:pPr>
        <w:rPr>
          <w:rFonts w:ascii="Avenir Book" w:hAnsi="Avenir Book"/>
          <w:sz w:val="24"/>
          <w:szCs w:val="24"/>
          <w:lang w:val="en-GB"/>
        </w:rPr>
      </w:pPr>
    </w:p>
    <w:p w14:paraId="6E9B1BED" w14:textId="77777777" w:rsidR="00EA3E25" w:rsidRDefault="00EA3E25" w:rsidP="00CA2E30">
      <w:pPr>
        <w:rPr>
          <w:rFonts w:ascii="Avenir Book" w:hAnsi="Avenir Book"/>
          <w:sz w:val="24"/>
          <w:szCs w:val="24"/>
          <w:lang w:val="en-GB"/>
        </w:rPr>
      </w:pPr>
    </w:p>
    <w:p w14:paraId="5687E372" w14:textId="77777777" w:rsidR="00EA3E25" w:rsidRDefault="00EA3E25" w:rsidP="00CA2E30">
      <w:pPr>
        <w:rPr>
          <w:rFonts w:ascii="Avenir Book" w:hAnsi="Avenir Book"/>
          <w:sz w:val="24"/>
          <w:szCs w:val="24"/>
          <w:lang w:val="en-GB"/>
        </w:rPr>
      </w:pPr>
    </w:p>
    <w:p w14:paraId="649BF69C" w14:textId="77777777" w:rsidR="00EA3E25" w:rsidRDefault="00EA3E25" w:rsidP="00CA2E30">
      <w:pPr>
        <w:rPr>
          <w:rFonts w:ascii="Avenir Medium" w:hAnsi="Avenir Medium" w:cs="Calibri"/>
          <w:sz w:val="28"/>
          <w:szCs w:val="28"/>
          <w:lang w:val="en-GB"/>
        </w:rPr>
      </w:pPr>
      <w:r w:rsidRPr="00EA3E25">
        <w:rPr>
          <w:rFonts w:ascii="Avenir Medium" w:hAnsi="Avenir Medium" w:cs="Calibri"/>
          <w:sz w:val="28"/>
          <w:szCs w:val="28"/>
          <w:lang w:val="en-GB"/>
        </w:rPr>
        <w:t>Media Coverage Geographical Distribution</w:t>
      </w:r>
    </w:p>
    <w:p w14:paraId="085BC436" w14:textId="77777777" w:rsidR="00EA3E25" w:rsidRDefault="00EA3E25" w:rsidP="00CA2E30">
      <w:pPr>
        <w:rPr>
          <w:rFonts w:ascii="Avenir Medium" w:hAnsi="Avenir Medium" w:cs="Calibri"/>
          <w:sz w:val="28"/>
          <w:szCs w:val="28"/>
          <w:lang w:val="en-GB"/>
        </w:rPr>
      </w:pPr>
    </w:p>
    <w:p w14:paraId="4382EDB6" w14:textId="24D26FA3" w:rsidR="00EA3E25" w:rsidRDefault="00D37BA7" w:rsidP="00CA2E30">
      <w:pPr>
        <w:rPr>
          <w:rFonts w:ascii="Avenir Medium" w:hAnsi="Avenir Medium" w:cs="Calibri"/>
          <w:sz w:val="28"/>
          <w:szCs w:val="28"/>
          <w:lang w:val="en-GB"/>
        </w:rPr>
      </w:pPr>
      <w:r>
        <w:rPr>
          <w:rFonts w:ascii="Avenir Medium" w:hAnsi="Avenir Medium" w:cs="Calibri"/>
          <w:noProof/>
          <w:sz w:val="28"/>
          <w:szCs w:val="28"/>
          <w:lang w:val="en-US" w:eastAsia="en-US"/>
        </w:rPr>
        <w:drawing>
          <wp:inline distT="0" distB="0" distL="0" distR="0" wp14:anchorId="16EEFF88" wp14:editId="0A84D455">
            <wp:extent cx="6111240" cy="4305935"/>
            <wp:effectExtent l="0" t="0" r="0" b="0"/>
            <wp:docPr id="9" name="Picture 9" descr="Macintosh HD:Users:margheritagagliardi:Dropbox (Carbon Tracker):Carbon Tracker:Comms External:US Coal Report:media stats ge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heritagagliardi:Dropbox (Carbon Tracker):Carbon Tracker:Comms External:US Coal Report:media stats geo-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1240" cy="4305935"/>
                    </a:xfrm>
                    <a:prstGeom prst="rect">
                      <a:avLst/>
                    </a:prstGeom>
                    <a:noFill/>
                    <a:ln>
                      <a:noFill/>
                    </a:ln>
                  </pic:spPr>
                </pic:pic>
              </a:graphicData>
            </a:graphic>
          </wp:inline>
        </w:drawing>
      </w:r>
    </w:p>
    <w:p w14:paraId="2E32CC4A" w14:textId="77777777" w:rsidR="00EA3E25" w:rsidRDefault="00EA3E25" w:rsidP="00CA2E30">
      <w:pPr>
        <w:rPr>
          <w:rFonts w:ascii="Avenir Medium" w:hAnsi="Avenir Medium" w:cs="Calibri"/>
          <w:sz w:val="28"/>
          <w:szCs w:val="28"/>
          <w:lang w:val="en-GB"/>
        </w:rPr>
      </w:pPr>
      <w:bookmarkStart w:id="0" w:name="_GoBack"/>
      <w:bookmarkEnd w:id="0"/>
    </w:p>
    <w:p w14:paraId="4401EA3E" w14:textId="4E50AF24" w:rsidR="0080091C" w:rsidRPr="00EA3E25" w:rsidRDefault="00825DB6" w:rsidP="00CA2E30">
      <w:pPr>
        <w:rPr>
          <w:rFonts w:ascii="Avenir Medium" w:hAnsi="Avenir Medium" w:cs="Calibri"/>
          <w:sz w:val="28"/>
          <w:szCs w:val="28"/>
          <w:lang w:val="en-GB"/>
        </w:rPr>
      </w:pPr>
      <w:r w:rsidRPr="00EA3E25">
        <w:rPr>
          <w:rFonts w:ascii="Avenir Medium" w:hAnsi="Avenir Medium" w:cs="Calibri"/>
          <w:sz w:val="28"/>
          <w:szCs w:val="28"/>
          <w:lang w:val="en-GB"/>
        </w:rPr>
        <mc:AlternateContent>
          <mc:Choice Requires="wps">
            <w:drawing>
              <wp:anchor distT="0" distB="0" distL="114300" distR="114300" simplePos="0" relativeHeight="251661312" behindDoc="0" locked="0" layoutInCell="1" allowOverlap="1" wp14:anchorId="620943FD" wp14:editId="6EA5F6DC">
                <wp:simplePos x="0" y="0"/>
                <wp:positionH relativeFrom="column">
                  <wp:posOffset>0</wp:posOffset>
                </wp:positionH>
                <wp:positionV relativeFrom="paragraph">
                  <wp:posOffset>352425</wp:posOffset>
                </wp:positionV>
                <wp:extent cx="6172200" cy="2286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2286000"/>
                        </a:xfrm>
                        <a:prstGeom prst="rect">
                          <a:avLst/>
                        </a:prstGeom>
                        <a:solidFill>
                          <a:schemeClr val="bg2">
                            <a:lumMod val="90000"/>
                            <a:alpha val="20000"/>
                          </a:schemeClr>
                        </a:solidFill>
                        <a:ln>
                          <a:solidFill>
                            <a:srgbClr val="77933C"/>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271E9" w14:textId="77777777" w:rsidR="00EA3E25" w:rsidRPr="00825DB6" w:rsidRDefault="00EA3E25" w:rsidP="00825DB6">
                            <w:pPr>
                              <w:rPr>
                                <w:rFonts w:ascii="Avenir Medium" w:hAnsi="Avenir Medium" w:cs="Calibri"/>
                                <w:sz w:val="28"/>
                                <w:szCs w:val="28"/>
                                <w:lang w:val="en-GB"/>
                              </w:rPr>
                            </w:pPr>
                            <w:r w:rsidRPr="00825DB6">
                              <w:rPr>
                                <w:rFonts w:ascii="Avenir Medium" w:hAnsi="Avenir Medium" w:cs="Calibri"/>
                                <w:sz w:val="28"/>
                                <w:szCs w:val="28"/>
                                <w:lang w:val="en-GB"/>
                              </w:rPr>
                              <w:t>Social Media Statistics for the 1</w:t>
                            </w:r>
                            <w:r w:rsidRPr="00825DB6">
                              <w:rPr>
                                <w:rFonts w:ascii="Avenir Medium" w:hAnsi="Avenir Medium" w:cs="Calibri"/>
                                <w:sz w:val="28"/>
                                <w:szCs w:val="28"/>
                                <w:vertAlign w:val="superscript"/>
                                <w:lang w:val="en-GB"/>
                              </w:rPr>
                              <w:t>st</w:t>
                            </w:r>
                            <w:r w:rsidRPr="00825DB6">
                              <w:rPr>
                                <w:rFonts w:ascii="Avenir Medium" w:hAnsi="Avenir Medium" w:cs="Calibri"/>
                                <w:sz w:val="28"/>
                                <w:szCs w:val="28"/>
                                <w:lang w:val="en-GB"/>
                              </w:rPr>
                              <w:t xml:space="preserve"> week:</w:t>
                            </w:r>
                          </w:p>
                          <w:p w14:paraId="3088CBCA" w14:textId="77777777" w:rsidR="00EA3E25" w:rsidRDefault="00EA3E25" w:rsidP="00825DB6">
                            <w:pPr>
                              <w:rPr>
                                <w:rFonts w:ascii="Avenir Book" w:hAnsi="Avenir Book" w:cs="Calibri"/>
                                <w:sz w:val="24"/>
                                <w:szCs w:val="24"/>
                                <w:lang w:val="en-GB"/>
                              </w:rPr>
                            </w:pPr>
                          </w:p>
                          <w:p w14:paraId="0AFEDD8D" w14:textId="5843FBAC"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60</w:t>
                            </w:r>
                            <w:r>
                              <w:rPr>
                                <w:rFonts w:ascii="Avenir Book" w:hAnsi="Avenir Book" w:cs="Calibri"/>
                                <w:sz w:val="24"/>
                                <w:szCs w:val="24"/>
                                <w:lang w:val="en-GB"/>
                              </w:rPr>
                              <w:t xml:space="preserve"> shares on </w:t>
                            </w:r>
                            <w:proofErr w:type="spellStart"/>
                            <w:r>
                              <w:rPr>
                                <w:rFonts w:ascii="Avenir Book" w:hAnsi="Avenir Book" w:cs="Calibri"/>
                                <w:sz w:val="24"/>
                                <w:szCs w:val="24"/>
                                <w:lang w:val="en-GB"/>
                              </w:rPr>
                              <w:t>facebook</w:t>
                            </w:r>
                            <w:proofErr w:type="spellEnd"/>
                          </w:p>
                          <w:p w14:paraId="6E86238A" w14:textId="431AC9B4"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300</w:t>
                            </w:r>
                            <w:r>
                              <w:rPr>
                                <w:rFonts w:ascii="Avenir Book" w:hAnsi="Avenir Book" w:cs="Calibri"/>
                                <w:sz w:val="24"/>
                                <w:szCs w:val="24"/>
                                <w:lang w:val="en-GB"/>
                              </w:rPr>
                              <w:t xml:space="preserve"> tweets on the report*</w:t>
                            </w:r>
                          </w:p>
                          <w:p w14:paraId="2B0E639D" w14:textId="2AFF5EF4"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50</w:t>
                            </w:r>
                            <w:r>
                              <w:rPr>
                                <w:rFonts w:ascii="Avenir Book" w:hAnsi="Avenir Book" w:cs="Calibri"/>
                                <w:sz w:val="24"/>
                                <w:szCs w:val="24"/>
                                <w:lang w:val="en-GB"/>
                              </w:rPr>
                              <w:t xml:space="preserve"> tweets using dedicated </w:t>
                            </w:r>
                            <w:proofErr w:type="spellStart"/>
                            <w:r>
                              <w:rPr>
                                <w:rFonts w:ascii="Avenir Book" w:hAnsi="Avenir Book" w:cs="Calibri"/>
                                <w:sz w:val="24"/>
                                <w:szCs w:val="24"/>
                                <w:lang w:val="en-GB"/>
                              </w:rPr>
                              <w:t>hashtag</w:t>
                            </w:r>
                            <w:proofErr w:type="spellEnd"/>
                            <w:r>
                              <w:rPr>
                                <w:rFonts w:ascii="Avenir Book" w:hAnsi="Avenir Book" w:cs="Calibri"/>
                                <w:sz w:val="24"/>
                                <w:szCs w:val="24"/>
                                <w:lang w:val="en-GB"/>
                              </w:rPr>
                              <w:t xml:space="preserve"> #</w:t>
                            </w:r>
                            <w:proofErr w:type="spellStart"/>
                            <w:r>
                              <w:rPr>
                                <w:rFonts w:ascii="Avenir Book" w:hAnsi="Avenir Book" w:cs="Calibri"/>
                                <w:sz w:val="24"/>
                                <w:szCs w:val="24"/>
                                <w:lang w:val="en-GB"/>
                              </w:rPr>
                              <w:t>UScoalcrash</w:t>
                            </w:r>
                            <w:proofErr w:type="spellEnd"/>
                          </w:p>
                          <w:p w14:paraId="621048E3" w14:textId="77777777"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1,430</w:t>
                            </w:r>
                            <w:r>
                              <w:rPr>
                                <w:rFonts w:ascii="Avenir Book" w:hAnsi="Avenir Book" w:cs="Calibri"/>
                                <w:sz w:val="24"/>
                                <w:szCs w:val="24"/>
                                <w:lang w:val="en-GB"/>
                              </w:rPr>
                              <w:t xml:space="preserve"> people visited the report page </w:t>
                            </w:r>
                          </w:p>
                          <w:p w14:paraId="1181666C" w14:textId="038EF11E" w:rsidR="00EA3E25" w:rsidRDefault="00EA3E25" w:rsidP="00825DB6">
                            <w:pPr>
                              <w:rPr>
                                <w:rFonts w:ascii="Avenir Book" w:hAnsi="Avenir Book" w:cs="Calibri"/>
                                <w:sz w:val="24"/>
                                <w:szCs w:val="24"/>
                                <w:lang w:val="en-GB"/>
                              </w:rPr>
                            </w:pPr>
                            <w:r w:rsidRPr="00787822">
                              <w:rPr>
                                <w:rFonts w:ascii="Avenir Medium" w:hAnsi="Avenir Medium" w:cs="Calibri"/>
                                <w:sz w:val="28"/>
                                <w:szCs w:val="28"/>
                                <w:lang w:val="en-GB"/>
                              </w:rPr>
                              <w:t xml:space="preserve">2,920 </w:t>
                            </w:r>
                            <w:r>
                              <w:rPr>
                                <w:rFonts w:ascii="Avenir Book" w:hAnsi="Avenir Book" w:cs="Calibri"/>
                                <w:sz w:val="24"/>
                                <w:szCs w:val="24"/>
                                <w:lang w:val="en-GB"/>
                              </w:rPr>
                              <w:t xml:space="preserve">shares and 84 comments on the Guardian article </w:t>
                            </w:r>
                          </w:p>
                          <w:p w14:paraId="2EA7319E" w14:textId="77777777" w:rsidR="00EA3E25" w:rsidRDefault="00EA3E25" w:rsidP="00825DB6">
                            <w:pPr>
                              <w:rPr>
                                <w:rFonts w:ascii="Avenir Book" w:hAnsi="Avenir Book"/>
                                <w:sz w:val="24"/>
                                <w:szCs w:val="24"/>
                                <w:lang w:val="en-GB"/>
                              </w:rPr>
                            </w:pPr>
                          </w:p>
                          <w:p w14:paraId="72EBD670" w14:textId="053D4346" w:rsidR="00EA3E25" w:rsidRPr="0058502B" w:rsidRDefault="00EA3E25" w:rsidP="00825DB6">
                            <w:pPr>
                              <w:rPr>
                                <w:rFonts w:ascii="Avenir Book" w:hAnsi="Avenir Book" w:cs="Calibri"/>
                                <w:sz w:val="24"/>
                                <w:szCs w:val="24"/>
                                <w:lang w:val="en-GB"/>
                              </w:rPr>
                            </w:pPr>
                            <w:r>
                              <w:rPr>
                                <w:rFonts w:ascii="Avenir Book" w:hAnsi="Avenir Book"/>
                                <w:sz w:val="24"/>
                                <w:szCs w:val="24"/>
                                <w:lang w:val="en-GB"/>
                              </w:rPr>
                              <w:t>*</w:t>
                            </w:r>
                            <w:proofErr w:type="gramStart"/>
                            <w:r>
                              <w:rPr>
                                <w:rFonts w:ascii="Avenir Book" w:hAnsi="Avenir Book" w:cs="Calibri"/>
                                <w:sz w:val="24"/>
                                <w:szCs w:val="24"/>
                                <w:lang w:val="en-GB"/>
                              </w:rPr>
                              <w:t>from</w:t>
                            </w:r>
                            <w:proofErr w:type="gramEnd"/>
                            <w:r>
                              <w:rPr>
                                <w:rFonts w:ascii="Avenir Book" w:hAnsi="Avenir Book" w:cs="Calibri"/>
                                <w:sz w:val="24"/>
                                <w:szCs w:val="24"/>
                                <w:lang w:val="en-GB"/>
                              </w:rPr>
                              <w:t xml:space="preserve"> 24 to 30 March, including direct link CTI report and press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0;margin-top:27.75pt;width:486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" fillcolor="#ddd8c2 [2894]" strokecolor="#77933c">
                <v:fill opacity="13107f"/>
                <v:stroke dashstyle="3 1"/>
                <v:textbox>
                  <w:txbxContent>
                    <w:p w14:paraId="3B7271E9" w14:textId="77777777" w:rsidR="00EA3E25" w:rsidRPr="00825DB6" w:rsidRDefault="00EA3E25" w:rsidP="00825DB6">
                      <w:pPr>
                        <w:rPr>
                          <w:rFonts w:ascii="Avenir Medium" w:hAnsi="Avenir Medium" w:cs="Calibri"/>
                          <w:sz w:val="28"/>
                          <w:szCs w:val="28"/>
                          <w:lang w:val="en-GB"/>
                        </w:rPr>
                      </w:pPr>
                      <w:r w:rsidRPr="00825DB6">
                        <w:rPr>
                          <w:rFonts w:ascii="Avenir Medium" w:hAnsi="Avenir Medium" w:cs="Calibri"/>
                          <w:sz w:val="28"/>
                          <w:szCs w:val="28"/>
                          <w:lang w:val="en-GB"/>
                        </w:rPr>
                        <w:t>Social Media Statistics for the 1</w:t>
                      </w:r>
                      <w:r w:rsidRPr="00825DB6">
                        <w:rPr>
                          <w:rFonts w:ascii="Avenir Medium" w:hAnsi="Avenir Medium" w:cs="Calibri"/>
                          <w:sz w:val="28"/>
                          <w:szCs w:val="28"/>
                          <w:vertAlign w:val="superscript"/>
                          <w:lang w:val="en-GB"/>
                        </w:rPr>
                        <w:t>st</w:t>
                      </w:r>
                      <w:r w:rsidRPr="00825DB6">
                        <w:rPr>
                          <w:rFonts w:ascii="Avenir Medium" w:hAnsi="Avenir Medium" w:cs="Calibri"/>
                          <w:sz w:val="28"/>
                          <w:szCs w:val="28"/>
                          <w:lang w:val="en-GB"/>
                        </w:rPr>
                        <w:t xml:space="preserve"> week:</w:t>
                      </w:r>
                    </w:p>
                    <w:p w14:paraId="3088CBCA" w14:textId="77777777" w:rsidR="00EA3E25" w:rsidRDefault="00EA3E25" w:rsidP="00825DB6">
                      <w:pPr>
                        <w:rPr>
                          <w:rFonts w:ascii="Avenir Book" w:hAnsi="Avenir Book" w:cs="Calibri"/>
                          <w:sz w:val="24"/>
                          <w:szCs w:val="24"/>
                          <w:lang w:val="en-GB"/>
                        </w:rPr>
                      </w:pPr>
                    </w:p>
                    <w:p w14:paraId="0AFEDD8D" w14:textId="5843FBAC"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60</w:t>
                      </w:r>
                      <w:r>
                        <w:rPr>
                          <w:rFonts w:ascii="Avenir Book" w:hAnsi="Avenir Book" w:cs="Calibri"/>
                          <w:sz w:val="24"/>
                          <w:szCs w:val="24"/>
                          <w:lang w:val="en-GB"/>
                        </w:rPr>
                        <w:t xml:space="preserve"> shares on </w:t>
                      </w:r>
                      <w:proofErr w:type="spellStart"/>
                      <w:r>
                        <w:rPr>
                          <w:rFonts w:ascii="Avenir Book" w:hAnsi="Avenir Book" w:cs="Calibri"/>
                          <w:sz w:val="24"/>
                          <w:szCs w:val="24"/>
                          <w:lang w:val="en-GB"/>
                        </w:rPr>
                        <w:t>facebook</w:t>
                      </w:r>
                      <w:proofErr w:type="spellEnd"/>
                    </w:p>
                    <w:p w14:paraId="6E86238A" w14:textId="431AC9B4"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300</w:t>
                      </w:r>
                      <w:r>
                        <w:rPr>
                          <w:rFonts w:ascii="Avenir Book" w:hAnsi="Avenir Book" w:cs="Calibri"/>
                          <w:sz w:val="24"/>
                          <w:szCs w:val="24"/>
                          <w:lang w:val="en-GB"/>
                        </w:rPr>
                        <w:t xml:space="preserve"> tweets on the report*</w:t>
                      </w:r>
                    </w:p>
                    <w:p w14:paraId="2B0E639D" w14:textId="2AFF5EF4"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50</w:t>
                      </w:r>
                      <w:r>
                        <w:rPr>
                          <w:rFonts w:ascii="Avenir Book" w:hAnsi="Avenir Book" w:cs="Calibri"/>
                          <w:sz w:val="24"/>
                          <w:szCs w:val="24"/>
                          <w:lang w:val="en-GB"/>
                        </w:rPr>
                        <w:t xml:space="preserve"> tweets using dedicated </w:t>
                      </w:r>
                      <w:proofErr w:type="spellStart"/>
                      <w:r>
                        <w:rPr>
                          <w:rFonts w:ascii="Avenir Book" w:hAnsi="Avenir Book" w:cs="Calibri"/>
                          <w:sz w:val="24"/>
                          <w:szCs w:val="24"/>
                          <w:lang w:val="en-GB"/>
                        </w:rPr>
                        <w:t>hashtag</w:t>
                      </w:r>
                      <w:proofErr w:type="spellEnd"/>
                      <w:r>
                        <w:rPr>
                          <w:rFonts w:ascii="Avenir Book" w:hAnsi="Avenir Book" w:cs="Calibri"/>
                          <w:sz w:val="24"/>
                          <w:szCs w:val="24"/>
                          <w:lang w:val="en-GB"/>
                        </w:rPr>
                        <w:t xml:space="preserve"> #</w:t>
                      </w:r>
                      <w:proofErr w:type="spellStart"/>
                      <w:r>
                        <w:rPr>
                          <w:rFonts w:ascii="Avenir Book" w:hAnsi="Avenir Book" w:cs="Calibri"/>
                          <w:sz w:val="24"/>
                          <w:szCs w:val="24"/>
                          <w:lang w:val="en-GB"/>
                        </w:rPr>
                        <w:t>UScoalcrash</w:t>
                      </w:r>
                      <w:proofErr w:type="spellEnd"/>
                    </w:p>
                    <w:p w14:paraId="621048E3" w14:textId="77777777" w:rsidR="00EA3E25" w:rsidRDefault="00EA3E25" w:rsidP="00825DB6">
                      <w:pPr>
                        <w:rPr>
                          <w:rFonts w:ascii="Avenir Book" w:hAnsi="Avenir Book" w:cs="Calibri"/>
                          <w:sz w:val="24"/>
                          <w:szCs w:val="24"/>
                          <w:lang w:val="en-GB"/>
                        </w:rPr>
                      </w:pPr>
                      <w:r w:rsidRPr="00825DB6">
                        <w:rPr>
                          <w:rFonts w:ascii="Avenir Medium" w:hAnsi="Avenir Medium" w:cs="Calibri"/>
                          <w:sz w:val="28"/>
                          <w:szCs w:val="28"/>
                          <w:lang w:val="en-GB"/>
                        </w:rPr>
                        <w:t>1,430</w:t>
                      </w:r>
                      <w:r>
                        <w:rPr>
                          <w:rFonts w:ascii="Avenir Book" w:hAnsi="Avenir Book" w:cs="Calibri"/>
                          <w:sz w:val="24"/>
                          <w:szCs w:val="24"/>
                          <w:lang w:val="en-GB"/>
                        </w:rPr>
                        <w:t xml:space="preserve"> people visited the report page </w:t>
                      </w:r>
                    </w:p>
                    <w:p w14:paraId="1181666C" w14:textId="038EF11E" w:rsidR="00EA3E25" w:rsidRDefault="00EA3E25" w:rsidP="00825DB6">
                      <w:pPr>
                        <w:rPr>
                          <w:rFonts w:ascii="Avenir Book" w:hAnsi="Avenir Book" w:cs="Calibri"/>
                          <w:sz w:val="24"/>
                          <w:szCs w:val="24"/>
                          <w:lang w:val="en-GB"/>
                        </w:rPr>
                      </w:pPr>
                      <w:r w:rsidRPr="00787822">
                        <w:rPr>
                          <w:rFonts w:ascii="Avenir Medium" w:hAnsi="Avenir Medium" w:cs="Calibri"/>
                          <w:sz w:val="28"/>
                          <w:szCs w:val="28"/>
                          <w:lang w:val="en-GB"/>
                        </w:rPr>
                        <w:t xml:space="preserve">2,920 </w:t>
                      </w:r>
                      <w:r>
                        <w:rPr>
                          <w:rFonts w:ascii="Avenir Book" w:hAnsi="Avenir Book" w:cs="Calibri"/>
                          <w:sz w:val="24"/>
                          <w:szCs w:val="24"/>
                          <w:lang w:val="en-GB"/>
                        </w:rPr>
                        <w:t xml:space="preserve">shares and 84 comments on the Guardian article </w:t>
                      </w:r>
                    </w:p>
                    <w:p w14:paraId="2EA7319E" w14:textId="77777777" w:rsidR="00EA3E25" w:rsidRDefault="00EA3E25" w:rsidP="00825DB6">
                      <w:pPr>
                        <w:rPr>
                          <w:rFonts w:ascii="Avenir Book" w:hAnsi="Avenir Book"/>
                          <w:sz w:val="24"/>
                          <w:szCs w:val="24"/>
                          <w:lang w:val="en-GB"/>
                        </w:rPr>
                      </w:pPr>
                    </w:p>
                    <w:p w14:paraId="72EBD670" w14:textId="053D4346" w:rsidR="00EA3E25" w:rsidRPr="0058502B" w:rsidRDefault="00EA3E25" w:rsidP="00825DB6">
                      <w:pPr>
                        <w:rPr>
                          <w:rFonts w:ascii="Avenir Book" w:hAnsi="Avenir Book" w:cs="Calibri"/>
                          <w:sz w:val="24"/>
                          <w:szCs w:val="24"/>
                          <w:lang w:val="en-GB"/>
                        </w:rPr>
                      </w:pPr>
                      <w:r>
                        <w:rPr>
                          <w:rFonts w:ascii="Avenir Book" w:hAnsi="Avenir Book"/>
                          <w:sz w:val="24"/>
                          <w:szCs w:val="24"/>
                          <w:lang w:val="en-GB"/>
                        </w:rPr>
                        <w:t>*</w:t>
                      </w:r>
                      <w:proofErr w:type="gramStart"/>
                      <w:r>
                        <w:rPr>
                          <w:rFonts w:ascii="Avenir Book" w:hAnsi="Avenir Book" w:cs="Calibri"/>
                          <w:sz w:val="24"/>
                          <w:szCs w:val="24"/>
                          <w:lang w:val="en-GB"/>
                        </w:rPr>
                        <w:t>from</w:t>
                      </w:r>
                      <w:proofErr w:type="gramEnd"/>
                      <w:r>
                        <w:rPr>
                          <w:rFonts w:ascii="Avenir Book" w:hAnsi="Avenir Book" w:cs="Calibri"/>
                          <w:sz w:val="24"/>
                          <w:szCs w:val="24"/>
                          <w:lang w:val="en-GB"/>
                        </w:rPr>
                        <w:t xml:space="preserve"> 24 to 30 March, including direct link CTI report and press articles</w:t>
                      </w:r>
                    </w:p>
                  </w:txbxContent>
                </v:textbox>
                <w10:wrap type="square"/>
              </v:shape>
            </w:pict>
          </mc:Fallback>
        </mc:AlternateContent>
      </w:r>
    </w:p>
    <w:p w14:paraId="18841B5A" w14:textId="1E86DA0E" w:rsidR="0080091C" w:rsidRDefault="0080091C" w:rsidP="00CA2E30">
      <w:pPr>
        <w:rPr>
          <w:rFonts w:ascii="Avenir Book" w:hAnsi="Avenir Book"/>
          <w:sz w:val="24"/>
          <w:szCs w:val="24"/>
          <w:lang w:val="en-GB"/>
        </w:rPr>
      </w:pPr>
    </w:p>
    <w:p w14:paraId="1F1A0278" w14:textId="77777777" w:rsidR="0080091C" w:rsidRDefault="0080091C" w:rsidP="00CA2E30">
      <w:pPr>
        <w:rPr>
          <w:rFonts w:ascii="Avenir Book" w:hAnsi="Avenir Book"/>
          <w:sz w:val="24"/>
          <w:szCs w:val="24"/>
          <w:lang w:val="en-GB"/>
        </w:rPr>
      </w:pPr>
    </w:p>
    <w:p w14:paraId="395D59DB" w14:textId="6738A6A2" w:rsidR="0080091C" w:rsidRDefault="0080091C" w:rsidP="00CA2E30">
      <w:pPr>
        <w:rPr>
          <w:rFonts w:ascii="Avenir Book" w:hAnsi="Avenir Book"/>
          <w:sz w:val="24"/>
          <w:szCs w:val="24"/>
          <w:lang w:val="en-GB"/>
        </w:rPr>
      </w:pPr>
    </w:p>
    <w:p w14:paraId="758268A1" w14:textId="77777777" w:rsidR="0080091C" w:rsidRDefault="0080091C" w:rsidP="00CA2E30">
      <w:pPr>
        <w:rPr>
          <w:rFonts w:ascii="Avenir Book" w:hAnsi="Avenir Book"/>
          <w:sz w:val="24"/>
          <w:szCs w:val="24"/>
          <w:lang w:val="en-GB"/>
        </w:rPr>
      </w:pPr>
    </w:p>
    <w:p w14:paraId="26F4DE34" w14:textId="56A6D895" w:rsidR="0080091C" w:rsidRDefault="00825DB6" w:rsidP="00CA2E30">
      <w:pPr>
        <w:rPr>
          <w:rFonts w:ascii="Avenir Book" w:hAnsi="Avenir Book"/>
          <w:sz w:val="24"/>
          <w:szCs w:val="24"/>
          <w:lang w:val="en-GB"/>
        </w:rPr>
      </w:pPr>
      <w:r>
        <w:rPr>
          <w:rFonts w:ascii="Avenir Book" w:hAnsi="Avenir Book"/>
          <w:noProof/>
          <w:sz w:val="24"/>
          <w:szCs w:val="24"/>
          <w:lang w:val="en-US" w:eastAsia="en-US"/>
        </w:rPr>
        <mc:AlternateContent>
          <mc:Choice Requires="wps">
            <w:drawing>
              <wp:anchor distT="0" distB="0" distL="114300" distR="114300" simplePos="0" relativeHeight="251659264" behindDoc="0" locked="0" layoutInCell="1" allowOverlap="1" wp14:anchorId="1C6458FA" wp14:editId="59CFB3FA">
                <wp:simplePos x="0" y="0"/>
                <wp:positionH relativeFrom="column">
                  <wp:posOffset>-114300</wp:posOffset>
                </wp:positionH>
                <wp:positionV relativeFrom="paragraph">
                  <wp:posOffset>90805</wp:posOffset>
                </wp:positionV>
                <wp:extent cx="6400800" cy="6024880"/>
                <wp:effectExtent l="0" t="0" r="25400" b="2032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6024880"/>
                        </a:xfrm>
                        <a:prstGeom prst="rect">
                          <a:avLst/>
                        </a:prstGeom>
                        <a:solidFill>
                          <a:schemeClr val="bg2">
                            <a:lumMod val="90000"/>
                            <a:alpha val="20000"/>
                          </a:schemeClr>
                        </a:solidFill>
                        <a:ln>
                          <a:solidFill>
                            <a:srgbClr val="77933C"/>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A49E0" w14:textId="69F0A67C" w:rsidR="00EA3E25" w:rsidRPr="009F20F2" w:rsidRDefault="00EA3E25" w:rsidP="0070380F">
                            <w:pPr>
                              <w:widowControl w:val="0"/>
                              <w:autoSpaceDE w:val="0"/>
                              <w:autoSpaceDN w:val="0"/>
                              <w:adjustRightInd w:val="0"/>
                              <w:rPr>
                                <w:rFonts w:ascii="Avenir Medium" w:hAnsi="Avenir Medium" w:cs="Calibri"/>
                                <w:color w:val="auto"/>
                                <w:sz w:val="28"/>
                                <w:szCs w:val="28"/>
                                <w:lang w:val="en-US"/>
                              </w:rPr>
                            </w:pPr>
                            <w:r w:rsidRPr="009F20F2">
                              <w:rPr>
                                <w:rFonts w:ascii="Avenir Medium" w:hAnsi="Avenir Medium" w:cs="Calibri"/>
                                <w:color w:val="auto"/>
                                <w:sz w:val="28"/>
                                <w:szCs w:val="28"/>
                                <w:lang w:val="en-US"/>
                              </w:rPr>
                              <w:t xml:space="preserve">FT Letter </w:t>
                            </w:r>
                            <w:proofErr w:type="spellStart"/>
                            <w:r w:rsidRPr="009F20F2">
                              <w:rPr>
                                <w:rFonts w:ascii="Avenir Medium" w:hAnsi="Avenir Medium" w:cs="Calibri"/>
                                <w:color w:val="auto"/>
                                <w:sz w:val="28"/>
                                <w:szCs w:val="28"/>
                                <w:lang w:val="en-US"/>
                              </w:rPr>
                              <w:t>emphasising</w:t>
                            </w:r>
                            <w:proofErr w:type="spellEnd"/>
                            <w:r w:rsidRPr="009F20F2">
                              <w:rPr>
                                <w:rFonts w:ascii="Avenir Medium" w:hAnsi="Avenir Medium" w:cs="Calibri"/>
                                <w:color w:val="auto"/>
                                <w:sz w:val="28"/>
                                <w:szCs w:val="28"/>
                                <w:lang w:val="en-US"/>
                              </w:rPr>
                              <w:t xml:space="preserve"> engagement over divestment</w:t>
                            </w:r>
                          </w:p>
                          <w:p w14:paraId="551E7205" w14:textId="77777777" w:rsidR="00EA3E25" w:rsidRDefault="00EA3E25" w:rsidP="0070380F">
                            <w:pPr>
                              <w:widowControl w:val="0"/>
                              <w:autoSpaceDE w:val="0"/>
                              <w:autoSpaceDN w:val="0"/>
                              <w:adjustRightInd w:val="0"/>
                              <w:spacing w:after="100"/>
                              <w:rPr>
                                <w:rFonts w:ascii="Avenir Book" w:hAnsi="Avenir Book" w:cs="Arial"/>
                                <w:color w:val="646464"/>
                                <w:sz w:val="24"/>
                                <w:szCs w:val="24"/>
                                <w:lang w:val="en-US"/>
                              </w:rPr>
                            </w:pPr>
                            <w:r w:rsidRPr="0070380F">
                              <w:rPr>
                                <w:rFonts w:ascii="Avenir Book" w:hAnsi="Avenir Book" w:cs="Arial"/>
                                <w:b/>
                                <w:bCs/>
                                <w:color w:val="646464"/>
                                <w:sz w:val="24"/>
                                <w:szCs w:val="24"/>
                                <w:lang w:val="en-US"/>
                              </w:rPr>
                              <w:t>March 25, 2015 11:02 pm</w:t>
                            </w:r>
                          </w:p>
                          <w:p w14:paraId="5290222D" w14:textId="77777777" w:rsidR="00EA3E25" w:rsidRDefault="00EA3E25" w:rsidP="0070380F">
                            <w:pPr>
                              <w:widowControl w:val="0"/>
                              <w:autoSpaceDE w:val="0"/>
                              <w:autoSpaceDN w:val="0"/>
                              <w:adjustRightInd w:val="0"/>
                              <w:spacing w:after="100"/>
                              <w:rPr>
                                <w:rFonts w:ascii="Avenir Book" w:hAnsi="Avenir Book" w:cs="Arial"/>
                                <w:color w:val="646464"/>
                                <w:sz w:val="24"/>
                                <w:szCs w:val="24"/>
                                <w:lang w:val="en-US"/>
                              </w:rPr>
                            </w:pPr>
                          </w:p>
                          <w:p w14:paraId="70BBB2B8" w14:textId="0C090EF9" w:rsidR="00EA3E25" w:rsidRPr="009F20F2" w:rsidRDefault="00EA3E25" w:rsidP="0070380F">
                            <w:pPr>
                              <w:widowControl w:val="0"/>
                              <w:autoSpaceDE w:val="0"/>
                              <w:autoSpaceDN w:val="0"/>
                              <w:adjustRightInd w:val="0"/>
                              <w:spacing w:after="100"/>
                              <w:rPr>
                                <w:rFonts w:ascii="Avenir Medium" w:hAnsi="Avenir Medium" w:cs="Calibri"/>
                                <w:b/>
                                <w:bCs/>
                                <w:color w:val="auto"/>
                                <w:sz w:val="24"/>
                                <w:szCs w:val="24"/>
                                <w:lang w:val="en-US"/>
                              </w:rPr>
                            </w:pPr>
                            <w:r w:rsidRPr="009F20F2">
                              <w:rPr>
                                <w:rFonts w:ascii="Avenir Medium" w:hAnsi="Avenir Medium" w:cs="Calibri"/>
                                <w:b/>
                                <w:bCs/>
                                <w:color w:val="auto"/>
                                <w:sz w:val="24"/>
                                <w:szCs w:val="24"/>
                                <w:lang w:val="en-US"/>
                              </w:rPr>
                              <w:t>Fossil fuel companies would prefer engagement</w:t>
                            </w:r>
                          </w:p>
                          <w:p w14:paraId="7E7BE944" w14:textId="77777777" w:rsidR="00EA3E25" w:rsidRPr="0070380F" w:rsidRDefault="00EA3E25" w:rsidP="0070380F">
                            <w:pPr>
                              <w:widowControl w:val="0"/>
                              <w:autoSpaceDE w:val="0"/>
                              <w:autoSpaceDN w:val="0"/>
                              <w:adjustRightInd w:val="0"/>
                              <w:spacing w:after="100"/>
                              <w:rPr>
                                <w:rFonts w:ascii="Avenir Book" w:hAnsi="Avenir Book" w:cs="Calibri"/>
                                <w:b/>
                                <w:bCs/>
                                <w:color w:val="auto"/>
                                <w:sz w:val="24"/>
                                <w:szCs w:val="24"/>
                                <w:lang w:val="en-US"/>
                              </w:rPr>
                            </w:pPr>
                          </w:p>
                          <w:p w14:paraId="72B0DC7F" w14:textId="77777777" w:rsidR="00EA3E25" w:rsidRPr="009F20F2" w:rsidRDefault="00EA3E25" w:rsidP="0070380F">
                            <w:pPr>
                              <w:widowControl w:val="0"/>
                              <w:autoSpaceDE w:val="0"/>
                              <w:autoSpaceDN w:val="0"/>
                              <w:adjustRightInd w:val="0"/>
                              <w:rPr>
                                <w:rFonts w:ascii="Avenir Book" w:hAnsi="Avenir Book" w:cs="Georgia"/>
                                <w:i/>
                                <w:color w:val="auto"/>
                                <w:sz w:val="24"/>
                                <w:szCs w:val="24"/>
                                <w:lang w:val="en-US"/>
                              </w:rPr>
                            </w:pPr>
                            <w:r w:rsidRPr="009F20F2">
                              <w:rPr>
                                <w:rFonts w:ascii="Avenir Book" w:hAnsi="Avenir Book" w:cs="Georgia"/>
                                <w:i/>
                                <w:color w:val="auto"/>
                                <w:sz w:val="24"/>
                                <w:szCs w:val="24"/>
                                <w:lang w:val="en-US"/>
                              </w:rPr>
                              <w:t xml:space="preserve">Sir, </w:t>
                            </w:r>
                          </w:p>
                          <w:p w14:paraId="6BC4201F" w14:textId="0607EBA7" w:rsidR="00EA3E25" w:rsidRPr="009F20F2" w:rsidRDefault="00EA3E25" w:rsidP="0070380F">
                            <w:pPr>
                              <w:widowControl w:val="0"/>
                              <w:autoSpaceDE w:val="0"/>
                              <w:autoSpaceDN w:val="0"/>
                              <w:adjustRightInd w:val="0"/>
                              <w:rPr>
                                <w:rFonts w:ascii="Avenir Book" w:hAnsi="Avenir Book" w:cs="Georgia"/>
                                <w:i/>
                                <w:color w:val="auto"/>
                                <w:sz w:val="24"/>
                                <w:szCs w:val="24"/>
                                <w:lang w:val="en-US"/>
                              </w:rPr>
                            </w:pPr>
                            <w:r w:rsidRPr="009F20F2">
                              <w:rPr>
                                <w:rFonts w:ascii="Avenir Book" w:hAnsi="Avenir Book" w:cs="Georgia"/>
                                <w:i/>
                                <w:color w:val="auto"/>
                                <w:sz w:val="24"/>
                                <w:szCs w:val="24"/>
                                <w:lang w:val="en-US"/>
                              </w:rPr>
                              <w:t>In your editorial “</w:t>
                            </w:r>
                            <w:hyperlink r:id="rId30" w:history="1">
                              <w:r w:rsidRPr="009F20F2">
                                <w:rPr>
                                  <w:rFonts w:ascii="Avenir Book" w:hAnsi="Avenir Book" w:cs="Georgia"/>
                                  <w:i/>
                                  <w:color w:val="245A8C"/>
                                  <w:sz w:val="24"/>
                                  <w:szCs w:val="24"/>
                                  <w:lang w:val="en-US"/>
                                </w:rPr>
                                <w:t>Warm feelings are no help to the climate</w:t>
                              </w:r>
                            </w:hyperlink>
                            <w:r w:rsidRPr="009F20F2">
                              <w:rPr>
                                <w:rFonts w:ascii="Avenir Book" w:hAnsi="Avenir Book" w:cs="Georgia"/>
                                <w:i/>
                                <w:color w:val="auto"/>
                                <w:sz w:val="24"/>
                                <w:szCs w:val="24"/>
                                <w:lang w:val="en-US"/>
                              </w:rPr>
                              <w:t xml:space="preserve">” (March 23) we note that you do not consider engagement by investors with fossil fuel companies as an alternative. Indeed, Anne </w:t>
                            </w:r>
                            <w:proofErr w:type="spellStart"/>
                            <w:r w:rsidRPr="009F20F2">
                              <w:rPr>
                                <w:rFonts w:ascii="Avenir Book" w:hAnsi="Avenir Book" w:cs="Georgia"/>
                                <w:i/>
                                <w:color w:val="auto"/>
                                <w:sz w:val="24"/>
                                <w:szCs w:val="24"/>
                                <w:lang w:val="en-US"/>
                              </w:rPr>
                              <w:t>Stausboll</w:t>
                            </w:r>
                            <w:proofErr w:type="spellEnd"/>
                            <w:r w:rsidRPr="009F20F2">
                              <w:rPr>
                                <w:rFonts w:ascii="Avenir Book" w:hAnsi="Avenir Book" w:cs="Georgia"/>
                                <w:i/>
                                <w:color w:val="auto"/>
                                <w:sz w:val="24"/>
                                <w:szCs w:val="24"/>
                                <w:lang w:val="en-US"/>
                              </w:rPr>
                              <w:t xml:space="preserve">, chief executive of the California Public Employees’ Retirement </w:t>
                            </w:r>
                            <w:proofErr w:type="gramStart"/>
                            <w:r w:rsidRPr="009F20F2">
                              <w:rPr>
                                <w:rFonts w:ascii="Avenir Book" w:hAnsi="Avenir Book" w:cs="Georgia"/>
                                <w:i/>
                                <w:color w:val="auto"/>
                                <w:sz w:val="24"/>
                                <w:szCs w:val="24"/>
                                <w:lang w:val="en-US"/>
                              </w:rPr>
                              <w:t>System,</w:t>
                            </w:r>
                            <w:proofErr w:type="gramEnd"/>
                            <w:r w:rsidRPr="009F20F2">
                              <w:rPr>
                                <w:rFonts w:ascii="Avenir Book" w:hAnsi="Avenir Book" w:cs="Georgia"/>
                                <w:i/>
                                <w:color w:val="auto"/>
                                <w:sz w:val="24"/>
                                <w:szCs w:val="24"/>
                                <w:lang w:val="en-US"/>
                              </w:rPr>
                              <w:t xml:space="preserve"> sets out just such a vision (“</w:t>
                            </w:r>
                            <w:hyperlink r:id="rId31" w:history="1">
                              <w:r w:rsidRPr="009F20F2">
                                <w:rPr>
                                  <w:rFonts w:ascii="Avenir Book" w:hAnsi="Avenir Book" w:cs="Georgia"/>
                                  <w:i/>
                                  <w:color w:val="245A8C"/>
                                  <w:sz w:val="24"/>
                                  <w:szCs w:val="24"/>
                                  <w:lang w:val="en-US"/>
                                </w:rPr>
                                <w:t>Engagement is a better strategy than selling out of fossil fuels</w:t>
                              </w:r>
                            </w:hyperlink>
                            <w:r w:rsidRPr="009F20F2">
                              <w:rPr>
                                <w:rFonts w:ascii="Avenir Book" w:hAnsi="Avenir Book" w:cs="Georgia"/>
                                <w:i/>
                                <w:color w:val="auto"/>
                                <w:sz w:val="24"/>
                                <w:szCs w:val="24"/>
                                <w:lang w:val="en-US"/>
                              </w:rPr>
                              <w:t>”, March 23). We and many other asset owners and institutional investors see that as a positive route for the climate and as the preferred choice for fossil fuel companies struggling to react to a collapse in the oil price. By urging them to restrain their capital expenditures on high-cost, high-carbon projects such as the oil sands, deep water, the Arctic and the Galilee basin in Australia, companies can choose either to return capital or to diversify to lower carbon alternatives.</w:t>
                            </w:r>
                          </w:p>
                          <w:p w14:paraId="5E113906" w14:textId="77777777" w:rsidR="00EA3E25" w:rsidRPr="009F20F2" w:rsidRDefault="00EA3E25" w:rsidP="0070380F">
                            <w:pPr>
                              <w:widowControl w:val="0"/>
                              <w:autoSpaceDE w:val="0"/>
                              <w:autoSpaceDN w:val="0"/>
                              <w:adjustRightInd w:val="0"/>
                              <w:rPr>
                                <w:rFonts w:ascii="Avenir Book" w:hAnsi="Avenir Book" w:cs="Georgia"/>
                                <w:i/>
                                <w:color w:val="auto"/>
                                <w:sz w:val="24"/>
                                <w:szCs w:val="24"/>
                                <w:lang w:val="en-US"/>
                              </w:rPr>
                            </w:pPr>
                            <w:r w:rsidRPr="009F20F2">
                              <w:rPr>
                                <w:rFonts w:ascii="Avenir Book" w:hAnsi="Avenir Book" w:cs="Georgia"/>
                                <w:i/>
                                <w:color w:val="auto"/>
                                <w:sz w:val="24"/>
                                <w:szCs w:val="24"/>
                                <w:lang w:val="en-US"/>
                              </w:rPr>
                              <w:t xml:space="preserve">In a more </w:t>
                            </w:r>
                            <w:proofErr w:type="gramStart"/>
                            <w:r w:rsidRPr="009F20F2">
                              <w:rPr>
                                <w:rFonts w:ascii="Avenir Book" w:hAnsi="Avenir Book" w:cs="Georgia"/>
                                <w:i/>
                                <w:color w:val="auto"/>
                                <w:sz w:val="24"/>
                                <w:szCs w:val="24"/>
                                <w:lang w:val="en-US"/>
                              </w:rPr>
                              <w:t>environmentally-constrained</w:t>
                            </w:r>
                            <w:proofErr w:type="gramEnd"/>
                            <w:r w:rsidRPr="009F20F2">
                              <w:rPr>
                                <w:rFonts w:ascii="Avenir Book" w:hAnsi="Avenir Book" w:cs="Georgia"/>
                                <w:i/>
                                <w:color w:val="auto"/>
                                <w:sz w:val="24"/>
                                <w:szCs w:val="24"/>
                                <w:lang w:val="en-US"/>
                              </w:rPr>
                              <w:t xml:space="preserve"> world it would at least be a start to restrain the more expensive end of the supply curve. After all, many analysts looking at the spectacular price reductions of solar and storage in recent years, in parallel with fossil-fuel </w:t>
                            </w:r>
                            <w:proofErr w:type="spellStart"/>
                            <w:r w:rsidRPr="009F20F2">
                              <w:rPr>
                                <w:rFonts w:ascii="Avenir Book" w:hAnsi="Avenir Book" w:cs="Georgia"/>
                                <w:i/>
                                <w:color w:val="auto"/>
                                <w:sz w:val="24"/>
                                <w:szCs w:val="24"/>
                                <w:lang w:val="en-US"/>
                              </w:rPr>
                              <w:t>capex</w:t>
                            </w:r>
                            <w:proofErr w:type="spellEnd"/>
                            <w:r w:rsidRPr="009F20F2">
                              <w:rPr>
                                <w:rFonts w:ascii="Avenir Book" w:hAnsi="Avenir Book" w:cs="Georgia"/>
                                <w:i/>
                                <w:color w:val="auto"/>
                                <w:sz w:val="24"/>
                                <w:szCs w:val="24"/>
                                <w:lang w:val="en-US"/>
                              </w:rPr>
                              <w:t xml:space="preserve"> cost-inflation, would contest your confident doubts that “the world can be persuaded to shun voluntarily the source of more than 80 per cent of its energy”.</w:t>
                            </w:r>
                          </w:p>
                          <w:p w14:paraId="78E80E5A"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p>
                          <w:p w14:paraId="55C58D72"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r w:rsidRPr="0070380F">
                              <w:rPr>
                                <w:rFonts w:ascii="Avenir Book" w:hAnsi="Avenir Book" w:cs="Georgia"/>
                                <w:b/>
                                <w:bCs/>
                                <w:color w:val="auto"/>
                                <w:sz w:val="24"/>
                                <w:szCs w:val="24"/>
                                <w:lang w:val="en-US"/>
                              </w:rPr>
                              <w:t xml:space="preserve">Anthony </w:t>
                            </w:r>
                            <w:proofErr w:type="spellStart"/>
                            <w:r w:rsidRPr="0070380F">
                              <w:rPr>
                                <w:rFonts w:ascii="Avenir Book" w:hAnsi="Avenir Book" w:cs="Georgia"/>
                                <w:b/>
                                <w:bCs/>
                                <w:color w:val="auto"/>
                                <w:sz w:val="24"/>
                                <w:szCs w:val="24"/>
                                <w:lang w:val="en-US"/>
                              </w:rPr>
                              <w:t>Hobley</w:t>
                            </w:r>
                            <w:proofErr w:type="spellEnd"/>
                          </w:p>
                          <w:p w14:paraId="16D02855" w14:textId="77777777" w:rsidR="00EA3E25" w:rsidRDefault="00EA3E25" w:rsidP="0070380F">
                            <w:pPr>
                              <w:widowControl w:val="0"/>
                              <w:autoSpaceDE w:val="0"/>
                              <w:autoSpaceDN w:val="0"/>
                              <w:adjustRightInd w:val="0"/>
                              <w:rPr>
                                <w:rFonts w:ascii="Avenir Book" w:hAnsi="Avenir Book" w:cs="Georgia"/>
                                <w:i/>
                                <w:iCs/>
                                <w:color w:val="auto"/>
                                <w:sz w:val="24"/>
                                <w:szCs w:val="24"/>
                                <w:lang w:val="en-US"/>
                              </w:rPr>
                            </w:pPr>
                            <w:r w:rsidRPr="0070380F">
                              <w:rPr>
                                <w:rFonts w:ascii="Avenir Book" w:hAnsi="Avenir Book" w:cs="Georgia"/>
                                <w:i/>
                                <w:iCs/>
                                <w:color w:val="auto"/>
                                <w:sz w:val="24"/>
                                <w:szCs w:val="24"/>
                                <w:lang w:val="en-US"/>
                              </w:rPr>
                              <w:t>Chief Executive, Carbon Tracker Initiative</w:t>
                            </w:r>
                          </w:p>
                          <w:p w14:paraId="797B84BC"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p>
                          <w:p w14:paraId="4AA7F728"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r w:rsidRPr="0070380F">
                              <w:rPr>
                                <w:rFonts w:ascii="Avenir Book" w:hAnsi="Avenir Book" w:cs="Georgia"/>
                                <w:b/>
                                <w:bCs/>
                                <w:color w:val="auto"/>
                                <w:sz w:val="24"/>
                                <w:szCs w:val="24"/>
                                <w:lang w:val="en-US"/>
                              </w:rPr>
                              <w:t>Mark Fulton</w:t>
                            </w:r>
                          </w:p>
                          <w:p w14:paraId="0307A5ED" w14:textId="28C18ECD" w:rsidR="00EA3E25" w:rsidRPr="0070380F" w:rsidRDefault="00EA3E25" w:rsidP="0070380F">
                            <w:pPr>
                              <w:rPr>
                                <w:rFonts w:ascii="Avenir Book" w:hAnsi="Avenir Book"/>
                                <w:sz w:val="24"/>
                                <w:szCs w:val="24"/>
                              </w:rPr>
                            </w:pPr>
                            <w:r w:rsidRPr="0070380F">
                              <w:rPr>
                                <w:rFonts w:ascii="Avenir Book" w:hAnsi="Avenir Book" w:cs="Georgia"/>
                                <w:i/>
                                <w:iCs/>
                                <w:color w:val="auto"/>
                                <w:sz w:val="24"/>
                                <w:szCs w:val="24"/>
                                <w:lang w:val="en-US"/>
                              </w:rPr>
                              <w:t>Carbon Tracker Research Adviser; former head of climate research at Deutsche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8.95pt;margin-top:7.15pt;width:7in;height:47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" fillcolor="#ddd8c2 [2894]" strokecolor="#77933c">
                <v:fill opacity="13107f"/>
                <v:stroke dashstyle="3 1"/>
                <v:textbox>
                  <w:txbxContent>
                    <w:p w14:paraId="535A49E0" w14:textId="69F0A67C" w:rsidR="00EA3E25" w:rsidRPr="009F20F2" w:rsidRDefault="00EA3E25" w:rsidP="0070380F">
                      <w:pPr>
                        <w:widowControl w:val="0"/>
                        <w:autoSpaceDE w:val="0"/>
                        <w:autoSpaceDN w:val="0"/>
                        <w:adjustRightInd w:val="0"/>
                        <w:rPr>
                          <w:rFonts w:ascii="Avenir Medium" w:hAnsi="Avenir Medium" w:cs="Calibri"/>
                          <w:color w:val="auto"/>
                          <w:sz w:val="28"/>
                          <w:szCs w:val="28"/>
                          <w:lang w:val="en-US"/>
                        </w:rPr>
                      </w:pPr>
                      <w:r w:rsidRPr="009F20F2">
                        <w:rPr>
                          <w:rFonts w:ascii="Avenir Medium" w:hAnsi="Avenir Medium" w:cs="Calibri"/>
                          <w:color w:val="auto"/>
                          <w:sz w:val="28"/>
                          <w:szCs w:val="28"/>
                          <w:lang w:val="en-US"/>
                        </w:rPr>
                        <w:t xml:space="preserve">FT Letter </w:t>
                      </w:r>
                      <w:proofErr w:type="spellStart"/>
                      <w:r w:rsidRPr="009F20F2">
                        <w:rPr>
                          <w:rFonts w:ascii="Avenir Medium" w:hAnsi="Avenir Medium" w:cs="Calibri"/>
                          <w:color w:val="auto"/>
                          <w:sz w:val="28"/>
                          <w:szCs w:val="28"/>
                          <w:lang w:val="en-US"/>
                        </w:rPr>
                        <w:t>emphasising</w:t>
                      </w:r>
                      <w:proofErr w:type="spellEnd"/>
                      <w:r w:rsidRPr="009F20F2">
                        <w:rPr>
                          <w:rFonts w:ascii="Avenir Medium" w:hAnsi="Avenir Medium" w:cs="Calibri"/>
                          <w:color w:val="auto"/>
                          <w:sz w:val="28"/>
                          <w:szCs w:val="28"/>
                          <w:lang w:val="en-US"/>
                        </w:rPr>
                        <w:t xml:space="preserve"> engagement over divestment</w:t>
                      </w:r>
                    </w:p>
                    <w:p w14:paraId="551E7205" w14:textId="77777777" w:rsidR="00EA3E25" w:rsidRDefault="00EA3E25" w:rsidP="0070380F">
                      <w:pPr>
                        <w:widowControl w:val="0"/>
                        <w:autoSpaceDE w:val="0"/>
                        <w:autoSpaceDN w:val="0"/>
                        <w:adjustRightInd w:val="0"/>
                        <w:spacing w:after="100"/>
                        <w:rPr>
                          <w:rFonts w:ascii="Avenir Book" w:hAnsi="Avenir Book" w:cs="Arial"/>
                          <w:color w:val="646464"/>
                          <w:sz w:val="24"/>
                          <w:szCs w:val="24"/>
                          <w:lang w:val="en-US"/>
                        </w:rPr>
                      </w:pPr>
                      <w:r w:rsidRPr="0070380F">
                        <w:rPr>
                          <w:rFonts w:ascii="Avenir Book" w:hAnsi="Avenir Book" w:cs="Arial"/>
                          <w:b/>
                          <w:bCs/>
                          <w:color w:val="646464"/>
                          <w:sz w:val="24"/>
                          <w:szCs w:val="24"/>
                          <w:lang w:val="en-US"/>
                        </w:rPr>
                        <w:t>March 25, 2015 11:02 pm</w:t>
                      </w:r>
                    </w:p>
                    <w:p w14:paraId="5290222D" w14:textId="77777777" w:rsidR="00EA3E25" w:rsidRDefault="00EA3E25" w:rsidP="0070380F">
                      <w:pPr>
                        <w:widowControl w:val="0"/>
                        <w:autoSpaceDE w:val="0"/>
                        <w:autoSpaceDN w:val="0"/>
                        <w:adjustRightInd w:val="0"/>
                        <w:spacing w:after="100"/>
                        <w:rPr>
                          <w:rFonts w:ascii="Avenir Book" w:hAnsi="Avenir Book" w:cs="Arial"/>
                          <w:color w:val="646464"/>
                          <w:sz w:val="24"/>
                          <w:szCs w:val="24"/>
                          <w:lang w:val="en-US"/>
                        </w:rPr>
                      </w:pPr>
                    </w:p>
                    <w:p w14:paraId="70BBB2B8" w14:textId="0C090EF9" w:rsidR="00EA3E25" w:rsidRPr="009F20F2" w:rsidRDefault="00EA3E25" w:rsidP="0070380F">
                      <w:pPr>
                        <w:widowControl w:val="0"/>
                        <w:autoSpaceDE w:val="0"/>
                        <w:autoSpaceDN w:val="0"/>
                        <w:adjustRightInd w:val="0"/>
                        <w:spacing w:after="100"/>
                        <w:rPr>
                          <w:rFonts w:ascii="Avenir Medium" w:hAnsi="Avenir Medium" w:cs="Calibri"/>
                          <w:b/>
                          <w:bCs/>
                          <w:color w:val="auto"/>
                          <w:sz w:val="24"/>
                          <w:szCs w:val="24"/>
                          <w:lang w:val="en-US"/>
                        </w:rPr>
                      </w:pPr>
                      <w:r w:rsidRPr="009F20F2">
                        <w:rPr>
                          <w:rFonts w:ascii="Avenir Medium" w:hAnsi="Avenir Medium" w:cs="Calibri"/>
                          <w:b/>
                          <w:bCs/>
                          <w:color w:val="auto"/>
                          <w:sz w:val="24"/>
                          <w:szCs w:val="24"/>
                          <w:lang w:val="en-US"/>
                        </w:rPr>
                        <w:t>Fossil fuel companies would prefer engagement</w:t>
                      </w:r>
                    </w:p>
                    <w:p w14:paraId="7E7BE944" w14:textId="77777777" w:rsidR="00EA3E25" w:rsidRPr="0070380F" w:rsidRDefault="00EA3E25" w:rsidP="0070380F">
                      <w:pPr>
                        <w:widowControl w:val="0"/>
                        <w:autoSpaceDE w:val="0"/>
                        <w:autoSpaceDN w:val="0"/>
                        <w:adjustRightInd w:val="0"/>
                        <w:spacing w:after="100"/>
                        <w:rPr>
                          <w:rFonts w:ascii="Avenir Book" w:hAnsi="Avenir Book" w:cs="Calibri"/>
                          <w:b/>
                          <w:bCs/>
                          <w:color w:val="auto"/>
                          <w:sz w:val="24"/>
                          <w:szCs w:val="24"/>
                          <w:lang w:val="en-US"/>
                        </w:rPr>
                      </w:pPr>
                    </w:p>
                    <w:p w14:paraId="72B0DC7F" w14:textId="77777777" w:rsidR="00EA3E25" w:rsidRPr="009F20F2" w:rsidRDefault="00EA3E25" w:rsidP="0070380F">
                      <w:pPr>
                        <w:widowControl w:val="0"/>
                        <w:autoSpaceDE w:val="0"/>
                        <w:autoSpaceDN w:val="0"/>
                        <w:adjustRightInd w:val="0"/>
                        <w:rPr>
                          <w:rFonts w:ascii="Avenir Book" w:hAnsi="Avenir Book" w:cs="Georgia"/>
                          <w:i/>
                          <w:color w:val="auto"/>
                          <w:sz w:val="24"/>
                          <w:szCs w:val="24"/>
                          <w:lang w:val="en-US"/>
                        </w:rPr>
                      </w:pPr>
                      <w:r w:rsidRPr="009F20F2">
                        <w:rPr>
                          <w:rFonts w:ascii="Avenir Book" w:hAnsi="Avenir Book" w:cs="Georgia"/>
                          <w:i/>
                          <w:color w:val="auto"/>
                          <w:sz w:val="24"/>
                          <w:szCs w:val="24"/>
                          <w:lang w:val="en-US"/>
                        </w:rPr>
                        <w:t xml:space="preserve">Sir, </w:t>
                      </w:r>
                    </w:p>
                    <w:p w14:paraId="6BC4201F" w14:textId="0607EBA7" w:rsidR="00EA3E25" w:rsidRPr="009F20F2" w:rsidRDefault="00EA3E25" w:rsidP="0070380F">
                      <w:pPr>
                        <w:widowControl w:val="0"/>
                        <w:autoSpaceDE w:val="0"/>
                        <w:autoSpaceDN w:val="0"/>
                        <w:adjustRightInd w:val="0"/>
                        <w:rPr>
                          <w:rFonts w:ascii="Avenir Book" w:hAnsi="Avenir Book" w:cs="Georgia"/>
                          <w:i/>
                          <w:color w:val="auto"/>
                          <w:sz w:val="24"/>
                          <w:szCs w:val="24"/>
                          <w:lang w:val="en-US"/>
                        </w:rPr>
                      </w:pPr>
                      <w:r w:rsidRPr="009F20F2">
                        <w:rPr>
                          <w:rFonts w:ascii="Avenir Book" w:hAnsi="Avenir Book" w:cs="Georgia"/>
                          <w:i/>
                          <w:color w:val="auto"/>
                          <w:sz w:val="24"/>
                          <w:szCs w:val="24"/>
                          <w:lang w:val="en-US"/>
                        </w:rPr>
                        <w:t>In your editorial “</w:t>
                      </w:r>
                      <w:hyperlink r:id="rId32" w:history="1">
                        <w:r w:rsidRPr="009F20F2">
                          <w:rPr>
                            <w:rFonts w:ascii="Avenir Book" w:hAnsi="Avenir Book" w:cs="Georgia"/>
                            <w:i/>
                            <w:color w:val="245A8C"/>
                            <w:sz w:val="24"/>
                            <w:szCs w:val="24"/>
                            <w:lang w:val="en-US"/>
                          </w:rPr>
                          <w:t>Warm feelings are no help to the climate</w:t>
                        </w:r>
                      </w:hyperlink>
                      <w:r w:rsidRPr="009F20F2">
                        <w:rPr>
                          <w:rFonts w:ascii="Avenir Book" w:hAnsi="Avenir Book" w:cs="Georgia"/>
                          <w:i/>
                          <w:color w:val="auto"/>
                          <w:sz w:val="24"/>
                          <w:szCs w:val="24"/>
                          <w:lang w:val="en-US"/>
                        </w:rPr>
                        <w:t xml:space="preserve">” (March 23) we note that you do not consider engagement by investors with fossil fuel companies as an alternative. Indeed, Anne </w:t>
                      </w:r>
                      <w:proofErr w:type="spellStart"/>
                      <w:r w:rsidRPr="009F20F2">
                        <w:rPr>
                          <w:rFonts w:ascii="Avenir Book" w:hAnsi="Avenir Book" w:cs="Georgia"/>
                          <w:i/>
                          <w:color w:val="auto"/>
                          <w:sz w:val="24"/>
                          <w:szCs w:val="24"/>
                          <w:lang w:val="en-US"/>
                        </w:rPr>
                        <w:t>Stausboll</w:t>
                      </w:r>
                      <w:proofErr w:type="spellEnd"/>
                      <w:r w:rsidRPr="009F20F2">
                        <w:rPr>
                          <w:rFonts w:ascii="Avenir Book" w:hAnsi="Avenir Book" w:cs="Georgia"/>
                          <w:i/>
                          <w:color w:val="auto"/>
                          <w:sz w:val="24"/>
                          <w:szCs w:val="24"/>
                          <w:lang w:val="en-US"/>
                        </w:rPr>
                        <w:t xml:space="preserve">, chief executive of the California Public Employees’ Retirement </w:t>
                      </w:r>
                      <w:proofErr w:type="gramStart"/>
                      <w:r w:rsidRPr="009F20F2">
                        <w:rPr>
                          <w:rFonts w:ascii="Avenir Book" w:hAnsi="Avenir Book" w:cs="Georgia"/>
                          <w:i/>
                          <w:color w:val="auto"/>
                          <w:sz w:val="24"/>
                          <w:szCs w:val="24"/>
                          <w:lang w:val="en-US"/>
                        </w:rPr>
                        <w:t>System,</w:t>
                      </w:r>
                      <w:proofErr w:type="gramEnd"/>
                      <w:r w:rsidRPr="009F20F2">
                        <w:rPr>
                          <w:rFonts w:ascii="Avenir Book" w:hAnsi="Avenir Book" w:cs="Georgia"/>
                          <w:i/>
                          <w:color w:val="auto"/>
                          <w:sz w:val="24"/>
                          <w:szCs w:val="24"/>
                          <w:lang w:val="en-US"/>
                        </w:rPr>
                        <w:t xml:space="preserve"> sets out just such a vision (“</w:t>
                      </w:r>
                      <w:hyperlink r:id="rId33" w:history="1">
                        <w:r w:rsidRPr="009F20F2">
                          <w:rPr>
                            <w:rFonts w:ascii="Avenir Book" w:hAnsi="Avenir Book" w:cs="Georgia"/>
                            <w:i/>
                            <w:color w:val="245A8C"/>
                            <w:sz w:val="24"/>
                            <w:szCs w:val="24"/>
                            <w:lang w:val="en-US"/>
                          </w:rPr>
                          <w:t>Engagement is a better strategy than selling out of fossil fuels</w:t>
                        </w:r>
                      </w:hyperlink>
                      <w:r w:rsidRPr="009F20F2">
                        <w:rPr>
                          <w:rFonts w:ascii="Avenir Book" w:hAnsi="Avenir Book" w:cs="Georgia"/>
                          <w:i/>
                          <w:color w:val="auto"/>
                          <w:sz w:val="24"/>
                          <w:szCs w:val="24"/>
                          <w:lang w:val="en-US"/>
                        </w:rPr>
                        <w:t>”, March 23). We and many other asset owners and institutional investors see that as a positive route for the climate and as the preferred choice for fossil fuel companies struggling to react to a collapse in the oil price. By urging them to restrain their capital expenditures on high-cost, high-carbon projects such as the oil sands, deep water, the Arctic and the Galilee basin in Australia, companies can choose either to return capital or to diversify to lower carbon alternatives.</w:t>
                      </w:r>
                    </w:p>
                    <w:p w14:paraId="5E113906" w14:textId="77777777" w:rsidR="00EA3E25" w:rsidRPr="009F20F2" w:rsidRDefault="00EA3E25" w:rsidP="0070380F">
                      <w:pPr>
                        <w:widowControl w:val="0"/>
                        <w:autoSpaceDE w:val="0"/>
                        <w:autoSpaceDN w:val="0"/>
                        <w:adjustRightInd w:val="0"/>
                        <w:rPr>
                          <w:rFonts w:ascii="Avenir Book" w:hAnsi="Avenir Book" w:cs="Georgia"/>
                          <w:i/>
                          <w:color w:val="auto"/>
                          <w:sz w:val="24"/>
                          <w:szCs w:val="24"/>
                          <w:lang w:val="en-US"/>
                        </w:rPr>
                      </w:pPr>
                      <w:r w:rsidRPr="009F20F2">
                        <w:rPr>
                          <w:rFonts w:ascii="Avenir Book" w:hAnsi="Avenir Book" w:cs="Georgia"/>
                          <w:i/>
                          <w:color w:val="auto"/>
                          <w:sz w:val="24"/>
                          <w:szCs w:val="24"/>
                          <w:lang w:val="en-US"/>
                        </w:rPr>
                        <w:t xml:space="preserve">In a more </w:t>
                      </w:r>
                      <w:proofErr w:type="gramStart"/>
                      <w:r w:rsidRPr="009F20F2">
                        <w:rPr>
                          <w:rFonts w:ascii="Avenir Book" w:hAnsi="Avenir Book" w:cs="Georgia"/>
                          <w:i/>
                          <w:color w:val="auto"/>
                          <w:sz w:val="24"/>
                          <w:szCs w:val="24"/>
                          <w:lang w:val="en-US"/>
                        </w:rPr>
                        <w:t>environmentally-constrained</w:t>
                      </w:r>
                      <w:proofErr w:type="gramEnd"/>
                      <w:r w:rsidRPr="009F20F2">
                        <w:rPr>
                          <w:rFonts w:ascii="Avenir Book" w:hAnsi="Avenir Book" w:cs="Georgia"/>
                          <w:i/>
                          <w:color w:val="auto"/>
                          <w:sz w:val="24"/>
                          <w:szCs w:val="24"/>
                          <w:lang w:val="en-US"/>
                        </w:rPr>
                        <w:t xml:space="preserve"> world it would at least be a start to restrain the more expensive end of the supply curve. After all, many analysts looking at the spectacular price reductions of solar and storage in recent years, in parallel with fossil-fuel </w:t>
                      </w:r>
                      <w:proofErr w:type="spellStart"/>
                      <w:r w:rsidRPr="009F20F2">
                        <w:rPr>
                          <w:rFonts w:ascii="Avenir Book" w:hAnsi="Avenir Book" w:cs="Georgia"/>
                          <w:i/>
                          <w:color w:val="auto"/>
                          <w:sz w:val="24"/>
                          <w:szCs w:val="24"/>
                          <w:lang w:val="en-US"/>
                        </w:rPr>
                        <w:t>capex</w:t>
                      </w:r>
                      <w:proofErr w:type="spellEnd"/>
                      <w:r w:rsidRPr="009F20F2">
                        <w:rPr>
                          <w:rFonts w:ascii="Avenir Book" w:hAnsi="Avenir Book" w:cs="Georgia"/>
                          <w:i/>
                          <w:color w:val="auto"/>
                          <w:sz w:val="24"/>
                          <w:szCs w:val="24"/>
                          <w:lang w:val="en-US"/>
                        </w:rPr>
                        <w:t xml:space="preserve"> cost-inflation, would contest your confident doubts that “the world can be persuaded to shun voluntarily the source of more than 80 per cent of its energy”.</w:t>
                      </w:r>
                    </w:p>
                    <w:p w14:paraId="78E80E5A"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p>
                    <w:p w14:paraId="55C58D72"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r w:rsidRPr="0070380F">
                        <w:rPr>
                          <w:rFonts w:ascii="Avenir Book" w:hAnsi="Avenir Book" w:cs="Georgia"/>
                          <w:b/>
                          <w:bCs/>
                          <w:color w:val="auto"/>
                          <w:sz w:val="24"/>
                          <w:szCs w:val="24"/>
                          <w:lang w:val="en-US"/>
                        </w:rPr>
                        <w:t xml:space="preserve">Anthony </w:t>
                      </w:r>
                      <w:proofErr w:type="spellStart"/>
                      <w:r w:rsidRPr="0070380F">
                        <w:rPr>
                          <w:rFonts w:ascii="Avenir Book" w:hAnsi="Avenir Book" w:cs="Georgia"/>
                          <w:b/>
                          <w:bCs/>
                          <w:color w:val="auto"/>
                          <w:sz w:val="24"/>
                          <w:szCs w:val="24"/>
                          <w:lang w:val="en-US"/>
                        </w:rPr>
                        <w:t>Hobley</w:t>
                      </w:r>
                      <w:proofErr w:type="spellEnd"/>
                    </w:p>
                    <w:p w14:paraId="16D02855" w14:textId="77777777" w:rsidR="00EA3E25" w:rsidRDefault="00EA3E25" w:rsidP="0070380F">
                      <w:pPr>
                        <w:widowControl w:val="0"/>
                        <w:autoSpaceDE w:val="0"/>
                        <w:autoSpaceDN w:val="0"/>
                        <w:adjustRightInd w:val="0"/>
                        <w:rPr>
                          <w:rFonts w:ascii="Avenir Book" w:hAnsi="Avenir Book" w:cs="Georgia"/>
                          <w:i/>
                          <w:iCs/>
                          <w:color w:val="auto"/>
                          <w:sz w:val="24"/>
                          <w:szCs w:val="24"/>
                          <w:lang w:val="en-US"/>
                        </w:rPr>
                      </w:pPr>
                      <w:r w:rsidRPr="0070380F">
                        <w:rPr>
                          <w:rFonts w:ascii="Avenir Book" w:hAnsi="Avenir Book" w:cs="Georgia"/>
                          <w:i/>
                          <w:iCs/>
                          <w:color w:val="auto"/>
                          <w:sz w:val="24"/>
                          <w:szCs w:val="24"/>
                          <w:lang w:val="en-US"/>
                        </w:rPr>
                        <w:t>Chief Executive, Carbon Tracker Initiative</w:t>
                      </w:r>
                    </w:p>
                    <w:p w14:paraId="797B84BC"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p>
                    <w:p w14:paraId="4AA7F728" w14:textId="77777777" w:rsidR="00EA3E25" w:rsidRPr="0070380F" w:rsidRDefault="00EA3E25" w:rsidP="0070380F">
                      <w:pPr>
                        <w:widowControl w:val="0"/>
                        <w:autoSpaceDE w:val="0"/>
                        <w:autoSpaceDN w:val="0"/>
                        <w:adjustRightInd w:val="0"/>
                        <w:rPr>
                          <w:rFonts w:ascii="Avenir Book" w:hAnsi="Avenir Book" w:cs="Georgia"/>
                          <w:color w:val="auto"/>
                          <w:sz w:val="24"/>
                          <w:szCs w:val="24"/>
                          <w:lang w:val="en-US"/>
                        </w:rPr>
                      </w:pPr>
                      <w:r w:rsidRPr="0070380F">
                        <w:rPr>
                          <w:rFonts w:ascii="Avenir Book" w:hAnsi="Avenir Book" w:cs="Georgia"/>
                          <w:b/>
                          <w:bCs/>
                          <w:color w:val="auto"/>
                          <w:sz w:val="24"/>
                          <w:szCs w:val="24"/>
                          <w:lang w:val="en-US"/>
                        </w:rPr>
                        <w:t>Mark Fulton</w:t>
                      </w:r>
                    </w:p>
                    <w:p w14:paraId="0307A5ED" w14:textId="28C18ECD" w:rsidR="00EA3E25" w:rsidRPr="0070380F" w:rsidRDefault="00EA3E25" w:rsidP="0070380F">
                      <w:pPr>
                        <w:rPr>
                          <w:rFonts w:ascii="Avenir Book" w:hAnsi="Avenir Book"/>
                          <w:sz w:val="24"/>
                          <w:szCs w:val="24"/>
                        </w:rPr>
                      </w:pPr>
                      <w:r w:rsidRPr="0070380F">
                        <w:rPr>
                          <w:rFonts w:ascii="Avenir Book" w:hAnsi="Avenir Book" w:cs="Georgia"/>
                          <w:i/>
                          <w:iCs/>
                          <w:color w:val="auto"/>
                          <w:sz w:val="24"/>
                          <w:szCs w:val="24"/>
                          <w:lang w:val="en-US"/>
                        </w:rPr>
                        <w:t>Carbon Tracker Research Adviser; former head of climate research at Deutsche Bank</w:t>
                      </w:r>
                    </w:p>
                  </w:txbxContent>
                </v:textbox>
                <w10:wrap type="square"/>
              </v:shape>
            </w:pict>
          </mc:Fallback>
        </mc:AlternateContent>
      </w:r>
    </w:p>
    <w:p w14:paraId="187F15CD" w14:textId="22C76628" w:rsidR="00CA2E30" w:rsidRPr="00484328" w:rsidRDefault="00CA2E30" w:rsidP="00CA2E30">
      <w:pPr>
        <w:rPr>
          <w:rFonts w:ascii="Avenir Book" w:hAnsi="Avenir Book"/>
          <w:sz w:val="24"/>
          <w:szCs w:val="24"/>
          <w:lang w:val="en-GB"/>
        </w:rPr>
      </w:pPr>
    </w:p>
    <w:sectPr w:rsidR="00CA2E30" w:rsidRPr="00484328" w:rsidSect="00CA2E30">
      <w:headerReference w:type="even" r:id="rId34"/>
      <w:headerReference w:type="default" r:id="rId35"/>
      <w:footerReference w:type="even" r:id="rId36"/>
      <w:footerReference w:type="default" r:id="rId37"/>
      <w:headerReference w:type="first" r:id="rId38"/>
      <w:footerReference w:type="first" r:id="rId39"/>
      <w:pgSz w:w="11900" w:h="16840"/>
      <w:pgMar w:top="1417" w:right="1134" w:bottom="1134" w:left="1134" w:header="708" w:footer="3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1FFA" w14:textId="77777777" w:rsidR="00EA3E25" w:rsidRDefault="00EA3E25" w:rsidP="00CA2E30">
      <w:r>
        <w:separator/>
      </w:r>
    </w:p>
  </w:endnote>
  <w:endnote w:type="continuationSeparator" w:id="0">
    <w:p w14:paraId="1CAE7B84" w14:textId="77777777" w:rsidR="00EA3E25" w:rsidRDefault="00EA3E25" w:rsidP="00CA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030C" w14:textId="77777777" w:rsidR="00EA3E25" w:rsidRDefault="00EA3E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CE64" w14:textId="77777777" w:rsidR="00EA3E25" w:rsidRDefault="00EA3E25" w:rsidP="00CA2E30">
    <w:pPr>
      <w:jc w:val="center"/>
    </w:pPr>
    <w:r>
      <w:t xml:space="preserve">© 2014 Carbon </w:t>
    </w:r>
    <w:proofErr w:type="spellStart"/>
    <w:r>
      <w:t>Tracker</w:t>
    </w:r>
    <w:proofErr w:type="spellEnd"/>
    <w:r>
      <w:t xml:space="preserve"> </w:t>
    </w:r>
    <w:proofErr w:type="spellStart"/>
    <w:r>
      <w:t>Initiative</w:t>
    </w:r>
    <w:proofErr w:type="spellEnd"/>
    <w:r>
      <w:t xml:space="preserve">. Investor Watch 2010. </w:t>
    </w:r>
    <w:proofErr w:type="spellStart"/>
    <w:r>
      <w:t>All</w:t>
    </w:r>
    <w:proofErr w:type="spellEnd"/>
    <w:r>
      <w:t xml:space="preserve"> </w:t>
    </w:r>
    <w:proofErr w:type="spellStart"/>
    <w:r>
      <w:t>Rights</w:t>
    </w:r>
    <w:proofErr w:type="spellEnd"/>
    <w:r>
      <w:t xml:space="preserve"> </w:t>
    </w:r>
    <w:proofErr w:type="spellStart"/>
    <w:r>
      <w:t>Reserved</w:t>
    </w:r>
    <w:proofErr w:type="spellEnd"/>
    <w:r>
      <w:t>.</w:t>
    </w:r>
  </w:p>
  <w:p w14:paraId="229086B5" w14:textId="2593CD57" w:rsidR="00EA3E25" w:rsidRDefault="00EA3E25" w:rsidP="00CA2E30">
    <w:pPr>
      <w:pStyle w:val="Footer"/>
      <w:jc w:val="center"/>
    </w:pPr>
    <w:r w:rsidRPr="00EE06C9">
      <w:t xml:space="preserve">2nd floor, 40 </w:t>
    </w:r>
    <w:proofErr w:type="spellStart"/>
    <w:r w:rsidRPr="00EE06C9">
      <w:t>Bermondsey</w:t>
    </w:r>
    <w:proofErr w:type="spellEnd"/>
    <w:r w:rsidRPr="00EE06C9">
      <w:t xml:space="preserve"> Street, SE1 3UD London - UK</w:t>
    </w:r>
    <w:r>
      <w:t>,</w:t>
    </w:r>
    <w:r w:rsidRPr="00CA2E30">
      <w:t xml:space="preserve"> </w:t>
    </w:r>
    <w:hyperlink r:id="rId1" w:history="1">
      <w:r w:rsidRPr="00CA2E30">
        <w:t>http://www.carbontracker.or</w:t>
      </w:r>
    </w:hyperlink>
    <w:r w:rsidRPr="00CA2E30">
      <w:t>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864E" w14:textId="77777777" w:rsidR="00EA3E25" w:rsidRDefault="00EA3E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0CB9" w14:textId="77777777" w:rsidR="00EA3E25" w:rsidRDefault="00EA3E25" w:rsidP="00CA2E30">
      <w:r>
        <w:separator/>
      </w:r>
    </w:p>
  </w:footnote>
  <w:footnote w:type="continuationSeparator" w:id="0">
    <w:p w14:paraId="49FBE0FF" w14:textId="77777777" w:rsidR="00EA3E25" w:rsidRDefault="00EA3E25" w:rsidP="00CA2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3FDA" w14:textId="77777777" w:rsidR="00EA3E25" w:rsidRDefault="00EA3E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387D" w14:textId="77777777" w:rsidR="00EA3E25" w:rsidRDefault="00EA3E25">
    <w:pPr>
      <w:pStyle w:val="Header"/>
    </w:pPr>
    <w:r>
      <w:rPr>
        <w:noProof/>
        <w:lang w:val="en-US" w:eastAsia="en-US"/>
      </w:rPr>
      <w:drawing>
        <wp:inline distT="0" distB="0" distL="0" distR="0" wp14:anchorId="32D1D462" wp14:editId="36CD808E">
          <wp:extent cx="2402760" cy="607954"/>
          <wp:effectExtent l="0" t="0" r="10795" b="1905"/>
          <wp:docPr id="1" name="Immagine 1" descr="CTI logo entir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 logo entir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920" cy="608501"/>
                  </a:xfrm>
                  <a:prstGeom prst="rect">
                    <a:avLst/>
                  </a:prstGeom>
                  <a:noFill/>
                  <a:ln>
                    <a:noFill/>
                  </a:ln>
                </pic:spPr>
              </pic:pic>
            </a:graphicData>
          </a:graphic>
        </wp:inline>
      </w:drawing>
    </w:r>
  </w:p>
  <w:p w14:paraId="3EC4D785" w14:textId="77777777" w:rsidR="00EA3E25" w:rsidRDefault="00EA3E25">
    <w:pPr>
      <w:pStyle w:val="Header"/>
    </w:pPr>
  </w:p>
  <w:p w14:paraId="208CE76E" w14:textId="77777777" w:rsidR="00EA3E25" w:rsidRDefault="00EA3E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A84E" w14:textId="77777777" w:rsidR="00EA3E25" w:rsidRDefault="00EA3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30"/>
    <w:rsid w:val="004505AF"/>
    <w:rsid w:val="00484328"/>
    <w:rsid w:val="00542784"/>
    <w:rsid w:val="0058502B"/>
    <w:rsid w:val="00701364"/>
    <w:rsid w:val="0070380F"/>
    <w:rsid w:val="00787822"/>
    <w:rsid w:val="0080091C"/>
    <w:rsid w:val="00825DB6"/>
    <w:rsid w:val="009F1053"/>
    <w:rsid w:val="009F20F2"/>
    <w:rsid w:val="00CA2E30"/>
    <w:rsid w:val="00D37BA7"/>
    <w:rsid w:val="00EA3E25"/>
    <w:rsid w:val="00EE06C9"/>
    <w:rsid w:val="00FC64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4E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30"/>
    <w:pPr>
      <w:tabs>
        <w:tab w:val="center" w:pos="4819"/>
        <w:tab w:val="right" w:pos="9638"/>
      </w:tabs>
    </w:pPr>
  </w:style>
  <w:style w:type="character" w:customStyle="1" w:styleId="HeaderChar">
    <w:name w:val="Header Char"/>
    <w:basedOn w:val="DefaultParagraphFont"/>
    <w:link w:val="Header"/>
    <w:uiPriority w:val="99"/>
    <w:rsid w:val="00CA2E30"/>
  </w:style>
  <w:style w:type="paragraph" w:styleId="Footer">
    <w:name w:val="footer"/>
    <w:basedOn w:val="Normal"/>
    <w:link w:val="FooterChar"/>
    <w:uiPriority w:val="99"/>
    <w:unhideWhenUsed/>
    <w:rsid w:val="00CA2E30"/>
    <w:pPr>
      <w:tabs>
        <w:tab w:val="center" w:pos="4819"/>
        <w:tab w:val="right" w:pos="9638"/>
      </w:tabs>
    </w:pPr>
  </w:style>
  <w:style w:type="character" w:customStyle="1" w:styleId="FooterChar">
    <w:name w:val="Footer Char"/>
    <w:basedOn w:val="DefaultParagraphFont"/>
    <w:link w:val="Footer"/>
    <w:uiPriority w:val="99"/>
    <w:rsid w:val="00CA2E30"/>
  </w:style>
  <w:style w:type="paragraph" w:styleId="BalloonText">
    <w:name w:val="Balloon Text"/>
    <w:basedOn w:val="Normal"/>
    <w:link w:val="BalloonTextChar"/>
    <w:uiPriority w:val="99"/>
    <w:semiHidden/>
    <w:unhideWhenUsed/>
    <w:rsid w:val="00CA2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30"/>
    <w:rPr>
      <w:rFonts w:ascii="Lucida Grande" w:hAnsi="Lucida Grande" w:cs="Lucida Grande"/>
      <w:sz w:val="18"/>
      <w:szCs w:val="18"/>
    </w:rPr>
  </w:style>
  <w:style w:type="character" w:styleId="Hyperlink">
    <w:name w:val="Hyperlink"/>
    <w:basedOn w:val="DefaultParagraphFont"/>
    <w:uiPriority w:val="99"/>
    <w:unhideWhenUsed/>
    <w:rsid w:val="00CA2E30"/>
    <w:rPr>
      <w:color w:val="0000FF" w:themeColor="hyperlink"/>
      <w:u w:val="single"/>
    </w:rPr>
  </w:style>
  <w:style w:type="paragraph" w:styleId="ListParagraph">
    <w:name w:val="List Paragraph"/>
    <w:basedOn w:val="Normal"/>
    <w:uiPriority w:val="34"/>
    <w:qFormat/>
    <w:rsid w:val="004843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30"/>
    <w:pPr>
      <w:tabs>
        <w:tab w:val="center" w:pos="4819"/>
        <w:tab w:val="right" w:pos="9638"/>
      </w:tabs>
    </w:pPr>
  </w:style>
  <w:style w:type="character" w:customStyle="1" w:styleId="HeaderChar">
    <w:name w:val="Header Char"/>
    <w:basedOn w:val="DefaultParagraphFont"/>
    <w:link w:val="Header"/>
    <w:uiPriority w:val="99"/>
    <w:rsid w:val="00CA2E30"/>
  </w:style>
  <w:style w:type="paragraph" w:styleId="Footer">
    <w:name w:val="footer"/>
    <w:basedOn w:val="Normal"/>
    <w:link w:val="FooterChar"/>
    <w:uiPriority w:val="99"/>
    <w:unhideWhenUsed/>
    <w:rsid w:val="00CA2E30"/>
    <w:pPr>
      <w:tabs>
        <w:tab w:val="center" w:pos="4819"/>
        <w:tab w:val="right" w:pos="9638"/>
      </w:tabs>
    </w:pPr>
  </w:style>
  <w:style w:type="character" w:customStyle="1" w:styleId="FooterChar">
    <w:name w:val="Footer Char"/>
    <w:basedOn w:val="DefaultParagraphFont"/>
    <w:link w:val="Footer"/>
    <w:uiPriority w:val="99"/>
    <w:rsid w:val="00CA2E30"/>
  </w:style>
  <w:style w:type="paragraph" w:styleId="BalloonText">
    <w:name w:val="Balloon Text"/>
    <w:basedOn w:val="Normal"/>
    <w:link w:val="BalloonTextChar"/>
    <w:uiPriority w:val="99"/>
    <w:semiHidden/>
    <w:unhideWhenUsed/>
    <w:rsid w:val="00CA2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30"/>
    <w:rPr>
      <w:rFonts w:ascii="Lucida Grande" w:hAnsi="Lucida Grande" w:cs="Lucida Grande"/>
      <w:sz w:val="18"/>
      <w:szCs w:val="18"/>
    </w:rPr>
  </w:style>
  <w:style w:type="character" w:styleId="Hyperlink">
    <w:name w:val="Hyperlink"/>
    <w:basedOn w:val="DefaultParagraphFont"/>
    <w:uiPriority w:val="99"/>
    <w:unhideWhenUsed/>
    <w:rsid w:val="00CA2E30"/>
    <w:rPr>
      <w:color w:val="0000FF" w:themeColor="hyperlink"/>
      <w:u w:val="single"/>
    </w:rPr>
  </w:style>
  <w:style w:type="paragraph" w:styleId="ListParagraph">
    <w:name w:val="List Paragraph"/>
    <w:basedOn w:val="Normal"/>
    <w:uiPriority w:val="34"/>
    <w:qFormat/>
    <w:rsid w:val="0048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2872">
      <w:bodyDiv w:val="1"/>
      <w:marLeft w:val="0"/>
      <w:marRight w:val="0"/>
      <w:marTop w:val="0"/>
      <w:marBottom w:val="0"/>
      <w:divBdr>
        <w:top w:val="none" w:sz="0" w:space="0" w:color="auto"/>
        <w:left w:val="none" w:sz="0" w:space="0" w:color="auto"/>
        <w:bottom w:val="none" w:sz="0" w:space="0" w:color="auto"/>
        <w:right w:val="none" w:sz="0" w:space="0" w:color="auto"/>
      </w:divBdr>
    </w:div>
    <w:div w:id="1127045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nergiabolivia.com/index.php?option=com_content&amp;view=article&amp;id=2604:sector-del-carbon-de-estados-unidos-en-declive-terminal-dicen-los-analistas-financieros&amp;catid=55:internacional&amp;Itemid=176" TargetMode="External"/><Relationship Id="rId21" Type="http://schemas.openxmlformats.org/officeDocument/2006/relationships/hyperlink" Target="http://www.hydrocarbonprocessing.com/Article/3439379/Latest-News/Study-US-coal-crash-due-to-renewables-could-be-replicated-with-other-fuels.html" TargetMode="External"/><Relationship Id="rId22" Type="http://schemas.openxmlformats.org/officeDocument/2006/relationships/hyperlink" Target="http://blueandgreentomorrow.com/2015/03/25/us-coal-decline-a-warning-for-fossil-fuel-investors-says-carbon-tracker/" TargetMode="External"/><Relationship Id="rId23" Type="http://schemas.openxmlformats.org/officeDocument/2006/relationships/hyperlink" Target="http://www.hellenicshippingnews.com/us-coal-sector-in-terminal-decline-financial-analysts-say/" TargetMode="External"/><Relationship Id="rId24" Type="http://schemas.openxmlformats.org/officeDocument/2006/relationships/hyperlink" Target="http://www.pv-magazine.com/news/details/beitrag/green-energy-undermining-us-coal-industry--study-finds_100018769/#axzz3VbA9MYE9" TargetMode="External"/><Relationship Id="rId25" Type="http://schemas.openxmlformats.org/officeDocument/2006/relationships/hyperlink" Target="http://coal.steelguru.com/north_america/19587/us_coal_industry_fall_off_seen_foreshadowing_fossil_fuel_pain_study" TargetMode="External"/><Relationship Id="rId26" Type="http://schemas.openxmlformats.org/officeDocument/2006/relationships/hyperlink" Target="http://oilprice.com/Energy/Coal/Weak-Chinese-Demand-Could-Undermine-Entire-Coal-Market.html" TargetMode="External"/><Relationship Id="rId27" Type="http://schemas.openxmlformats.org/officeDocument/2006/relationships/hyperlink" Target="http://www.enewspf.com/latest-news/science/science-a-environmental/59794-death-of-us-coal-exemplifies-need-for-paradigm-shift-for-global-" TargetMode="External"/><Relationship Id="rId28" Type="http://schemas.openxmlformats.org/officeDocument/2006/relationships/hyperlink" Target="http://cleantechnica.com/2015/03/27/carbon-tracker-initiative-paints-bleak-picture-us-coal/?utm_source=feedburner&amp;utm_medium=feed&amp;utm_campaign=Feed%3A+IM-cleantechnica+%28CleanTechnica%29" TargetMode="External"/><Relationship Id="rId29" Type="http://schemas.openxmlformats.org/officeDocument/2006/relationships/image" Target="media/image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ft.com/cms/s/0/a1d59368-cf1d-11e4-9949-00144feab7de.html" TargetMode="External"/><Relationship Id="rId31" Type="http://schemas.openxmlformats.org/officeDocument/2006/relationships/hyperlink" Target="http://www.ft.com/cms/s/0/def47f8c-bb8d-11e4-b95c-00144feab7de.html?siteedition=uk" TargetMode="External"/><Relationship Id="rId32" Type="http://schemas.openxmlformats.org/officeDocument/2006/relationships/hyperlink" Target="http://www.ft.com/cms/s/0/a1d59368-cf1d-11e4-9949-00144feab7de.html" TargetMode="External"/><Relationship Id="rId9" Type="http://schemas.openxmlformats.org/officeDocument/2006/relationships/hyperlink" Target="http://www.bloomberg.com/news/articles/2015-03-24/u-s-coal-fall-off-seen-foreshadowing-fossil-fuel-pain" TargetMode="External"/><Relationship Id="rId6" Type="http://schemas.openxmlformats.org/officeDocument/2006/relationships/endnotes" Target="endnotes.xml"/><Relationship Id="rId7" Type="http://schemas.openxmlformats.org/officeDocument/2006/relationships/hyperlink" Target="http://www.carbontracker.org/report/the-us-coal-crash/" TargetMode="External"/><Relationship Id="rId8" Type="http://schemas.openxmlformats.org/officeDocument/2006/relationships/hyperlink" Target="http://www.bloomberg.com/news/articles/2015-03-24/u-s-coal-fall-off-seen-foreshadowing-fossil-fuel-pain" TargetMode="External"/><Relationship Id="rId33" Type="http://schemas.openxmlformats.org/officeDocument/2006/relationships/hyperlink" Target="http://www.ft.com/cms/s/0/def47f8c-bb8d-11e4-b95c-00144feab7de.html?siteedition=uk"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www.economist.com/news/business/21647287-more-countries-turn-against-coal-producers-face-prolonged-weakness-prices-depths" TargetMode="External"/><Relationship Id="rId11" Type="http://schemas.openxmlformats.org/officeDocument/2006/relationships/hyperlink" Target="http://washpost.bloomberg.com/Story?docId=1376-NLQDVP6VDKI301-38VV68LG5UKSB0OGLBPE88M0HM" TargetMode="External"/><Relationship Id="rId12" Type="http://schemas.openxmlformats.org/officeDocument/2006/relationships/hyperlink" Target="http://www.thenation.com/blog/202617/coal-industry-imploding-why-it-still-so-powerful-washington#" TargetMode="External"/><Relationship Id="rId13" Type="http://schemas.openxmlformats.org/officeDocument/2006/relationships/hyperlink" Target="http://www.carbontracker.org/" TargetMode="External"/><Relationship Id="rId14" Type="http://schemas.openxmlformats.org/officeDocument/2006/relationships/hyperlink" Target="http://www.theguardian.com/environment/2015/mar/24/us-coal-sector-in-terminal-decline-financial-analysts-say" TargetMode="External"/><Relationship Id="rId15" Type="http://schemas.openxmlformats.org/officeDocument/2006/relationships/hyperlink" Target="http://grist.org/news/the-coal-industry-is-so-totally-screwed/" TargetMode="External"/><Relationship Id="rId16" Type="http://schemas.openxmlformats.org/officeDocument/2006/relationships/hyperlink" Target="http://reneweconomy.com.au/2015/us-coal-market-in-structural-decline-warning-to-global-investors-47549" TargetMode="External"/><Relationship Id="rId17" Type="http://schemas.openxmlformats.org/officeDocument/2006/relationships/hyperlink" Target="https://news.vice.com/article/the-us-coal-industry-is-shuttering-mines-and-its-market-value-is-plummeting-says-a-new-study" TargetMode="External"/><Relationship Id="rId18" Type="http://schemas.openxmlformats.org/officeDocument/2006/relationships/hyperlink" Target="http://www.rtcc.org/2015/03/24/us-coal-crash-serves-as-a-warning-to-fossil-fuel-investors/" TargetMode="External"/><Relationship Id="rId19" Type="http://schemas.openxmlformats.org/officeDocument/2006/relationships/hyperlink" Target="http://www.businessgreen.com/bg/analysis/2400937/roof-falling-in-on-us-coal-investors-warned"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bontrack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1134</Words>
  <Characters>6465</Characters>
  <Application>Microsoft Macintosh Word</Application>
  <DocSecurity>0</DocSecurity>
  <Lines>53</Lines>
  <Paragraphs>15</Paragraphs>
  <ScaleCrop>false</ScaleCrop>
  <Company>BAM!</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Gagliardi</dc:creator>
  <cp:keywords/>
  <dc:description/>
  <cp:lastModifiedBy>Margherita Gagliardi</cp:lastModifiedBy>
  <cp:revision>6</cp:revision>
  <dcterms:created xsi:type="dcterms:W3CDTF">2015-03-30T06:29:00Z</dcterms:created>
  <dcterms:modified xsi:type="dcterms:W3CDTF">2015-03-30T09:23:00Z</dcterms:modified>
</cp:coreProperties>
</file>